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07FB5" w14:paraId="701B0364" w14:textId="77777777" w:rsidTr="00D072A1">
        <w:trPr>
          <w:trHeight w:val="1408"/>
        </w:trPr>
        <w:tc>
          <w:tcPr>
            <w:tcW w:w="4672" w:type="dxa"/>
          </w:tcPr>
          <w:p w14:paraId="794DC062" w14:textId="77777777" w:rsidR="00B07FB5" w:rsidRDefault="00B07FB5"/>
        </w:tc>
        <w:tc>
          <w:tcPr>
            <w:tcW w:w="4672" w:type="dxa"/>
          </w:tcPr>
          <w:p w14:paraId="67203950" w14:textId="02BCBAF2" w:rsidR="00B07FB5" w:rsidRPr="002A728D" w:rsidRDefault="00B07FB5" w:rsidP="00C10301">
            <w:pPr>
              <w:tabs>
                <w:tab w:val="center" w:pos="0"/>
              </w:tabs>
              <w:ind w:firstLine="602"/>
              <w:rPr>
                <w:rFonts w:ascii="Times New Roman" w:hAnsi="Times New Roman"/>
                <w:sz w:val="20"/>
                <w:szCs w:val="20"/>
              </w:rPr>
            </w:pPr>
          </w:p>
          <w:p w14:paraId="5A43A4ED" w14:textId="77777777" w:rsidR="00B07FB5" w:rsidRDefault="00B07FB5"/>
        </w:tc>
      </w:tr>
    </w:tbl>
    <w:p w14:paraId="575E17BA" w14:textId="77777777" w:rsidR="00285AE9" w:rsidRPr="00061F8E" w:rsidRDefault="00285AE9" w:rsidP="00EB595B">
      <w:pPr>
        <w:spacing w:after="0"/>
        <w:rPr>
          <w:rFonts w:ascii="Times New Roman" w:hAnsi="Times New Roman" w:cs="Times New Roman"/>
          <w:sz w:val="24"/>
          <w:szCs w:val="24"/>
        </w:rPr>
      </w:pPr>
    </w:p>
    <w:p w14:paraId="417E1051" w14:textId="77777777" w:rsidR="00565547" w:rsidRDefault="00565547" w:rsidP="00EB595B">
      <w:pPr>
        <w:spacing w:after="0"/>
        <w:rPr>
          <w:rFonts w:ascii="Times New Roman" w:hAnsi="Times New Roman" w:cs="Times New Roman"/>
          <w:sz w:val="24"/>
          <w:szCs w:val="24"/>
        </w:rPr>
      </w:pPr>
    </w:p>
    <w:p w14:paraId="4FC112E9" w14:textId="5F00EC82" w:rsidR="00B07FB5" w:rsidRPr="00061F8E" w:rsidRDefault="00C10301" w:rsidP="00EB595B">
      <w:pPr>
        <w:spacing w:after="0"/>
        <w:rPr>
          <w:rFonts w:ascii="Times New Roman" w:hAnsi="Times New Roman" w:cs="Times New Roman"/>
          <w:sz w:val="24"/>
          <w:szCs w:val="24"/>
        </w:rPr>
      </w:pPr>
      <w:r w:rsidRPr="00061F8E">
        <w:rPr>
          <w:rFonts w:ascii="Times New Roman" w:eastAsia="SimSun" w:hAnsi="Times New Roman" w:cs="Times New Roman"/>
          <w:noProof/>
          <w:kern w:val="1"/>
          <w:sz w:val="24"/>
          <w:szCs w:val="24"/>
          <w:lang w:eastAsia="et-EE"/>
        </w:rPr>
        <w:drawing>
          <wp:anchor distT="0" distB="0" distL="114300" distR="114300" simplePos="0" relativeHeight="251661312" behindDoc="0" locked="0" layoutInCell="1" allowOverlap="1" wp14:anchorId="57ECFF44" wp14:editId="3A09AA52">
            <wp:simplePos x="0" y="0"/>
            <wp:positionH relativeFrom="page">
              <wp:posOffset>390525</wp:posOffset>
            </wp:positionH>
            <wp:positionV relativeFrom="margin">
              <wp:align>top</wp:align>
            </wp:positionV>
            <wp:extent cx="2876550" cy="933450"/>
            <wp:effectExtent l="0" t="0" r="0" b="0"/>
            <wp:wrapNone/>
            <wp:docPr id="1" name="Picture 1" descr="Riigi Tugiteenuste Keskus_mono_mv_v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igi Tugiteenuste Keskus_mono_mv_vap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F5467" w14:textId="77777777" w:rsidR="008474C4" w:rsidRPr="00061F8E" w:rsidRDefault="008474C4" w:rsidP="00EB595B">
      <w:pPr>
        <w:spacing w:after="0"/>
        <w:rPr>
          <w:rFonts w:ascii="Times New Roman" w:hAnsi="Times New Roman" w:cs="Times New Roman"/>
          <w:sz w:val="24"/>
          <w:szCs w:val="24"/>
        </w:rPr>
      </w:pPr>
    </w:p>
    <w:tbl>
      <w:tblPr>
        <w:tblStyle w:val="Kontuurtabel"/>
        <w:tblW w:w="950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2321"/>
        <w:gridCol w:w="2310"/>
      </w:tblGrid>
      <w:tr w:rsidR="00565547" w14:paraId="013B640B" w14:textId="07145761" w:rsidTr="00565547">
        <w:tc>
          <w:tcPr>
            <w:tcW w:w="4872" w:type="dxa"/>
          </w:tcPr>
          <w:p w14:paraId="2A55D281" w14:textId="77777777" w:rsidR="00565547" w:rsidRPr="008038CF" w:rsidRDefault="00565547" w:rsidP="00565547">
            <w:pPr>
              <w:spacing w:after="120"/>
              <w:rPr>
                <w:rFonts w:ascii="Times New Roman" w:hAnsi="Times New Roman" w:cs="Times New Roman"/>
                <w:b/>
                <w:bCs/>
                <w:sz w:val="24"/>
                <w:szCs w:val="24"/>
              </w:rPr>
            </w:pPr>
            <w:r w:rsidRPr="008038CF">
              <w:rPr>
                <w:rFonts w:ascii="Times New Roman" w:hAnsi="Times New Roman" w:cs="Times New Roman"/>
                <w:b/>
                <w:bCs/>
                <w:sz w:val="24"/>
                <w:szCs w:val="24"/>
              </w:rPr>
              <w:t>OTSUS</w:t>
            </w:r>
          </w:p>
        </w:tc>
        <w:tc>
          <w:tcPr>
            <w:tcW w:w="2321" w:type="dxa"/>
          </w:tcPr>
          <w:p w14:paraId="39796599" w14:textId="0A4BE644" w:rsidR="00565547" w:rsidRDefault="00565547" w:rsidP="00565547">
            <w:pPr>
              <w:ind w:left="-107"/>
              <w:rPr>
                <w:rFonts w:ascii="Times New Roman" w:hAnsi="Times New Roman" w:cs="Times New Roman"/>
                <w:sz w:val="24"/>
                <w:szCs w:val="24"/>
              </w:rPr>
            </w:pPr>
            <w:r>
              <w:rPr>
                <w:rFonts w:ascii="Times New Roman" w:hAnsi="Times New Roman" w:cs="Times New Roman"/>
                <w:sz w:val="24"/>
                <w:szCs w:val="24"/>
              </w:rPr>
              <w:fldChar w:fldCharType="begin"/>
            </w:r>
            <w:r w:rsidR="007C6E50">
              <w:rPr>
                <w:rFonts w:ascii="Times New Roman" w:hAnsi="Times New Roman" w:cs="Times New Roman"/>
                <w:sz w:val="24"/>
                <w:szCs w:val="24"/>
              </w:rPr>
              <w:instrText xml:space="preserve"> delta_regDateTime  \* MERGEFORMAT</w:instrText>
            </w:r>
            <w:r>
              <w:rPr>
                <w:rFonts w:ascii="Times New Roman" w:hAnsi="Times New Roman" w:cs="Times New Roman"/>
                <w:sz w:val="24"/>
                <w:szCs w:val="24"/>
              </w:rPr>
              <w:fldChar w:fldCharType="separate"/>
            </w:r>
            <w:r w:rsidR="007C6E50">
              <w:rPr>
                <w:rFonts w:ascii="Times New Roman" w:hAnsi="Times New Roman" w:cs="Times New Roman"/>
                <w:sz w:val="24"/>
                <w:szCs w:val="24"/>
              </w:rPr>
              <w:t>23.02.2026</w:t>
            </w:r>
            <w:r>
              <w:rPr>
                <w:rFonts w:ascii="Times New Roman" w:hAnsi="Times New Roman" w:cs="Times New Roman"/>
                <w:sz w:val="24"/>
                <w:szCs w:val="24"/>
              </w:rPr>
              <w:fldChar w:fldCharType="end"/>
            </w:r>
          </w:p>
        </w:tc>
        <w:tc>
          <w:tcPr>
            <w:tcW w:w="2310" w:type="dxa"/>
          </w:tcPr>
          <w:p w14:paraId="3268DC23" w14:textId="1259EC99" w:rsidR="00565547" w:rsidRDefault="00565547" w:rsidP="00565547">
            <w:r>
              <w:rPr>
                <w:rFonts w:ascii="Times New Roman" w:hAnsi="Times New Roman" w:cs="Times New Roman"/>
                <w:sz w:val="24"/>
                <w:szCs w:val="24"/>
              </w:rPr>
              <w:t xml:space="preserve">nr </w:t>
            </w:r>
            <w:r>
              <w:rPr>
                <w:rFonts w:ascii="Times New Roman" w:hAnsi="Times New Roman" w:cs="Times New Roman"/>
                <w:sz w:val="24"/>
                <w:szCs w:val="24"/>
              </w:rPr>
              <w:fldChar w:fldCharType="begin"/>
            </w:r>
            <w:r w:rsidR="007C6E50">
              <w:rPr>
                <w:rFonts w:ascii="Times New Roman" w:hAnsi="Times New Roman" w:cs="Times New Roman"/>
                <w:sz w:val="24"/>
                <w:szCs w:val="24"/>
              </w:rPr>
              <w:instrText xml:space="preserve"> delta_regNumber  \* MERGEFORMAT</w:instrText>
            </w:r>
            <w:r>
              <w:rPr>
                <w:rFonts w:ascii="Times New Roman" w:hAnsi="Times New Roman" w:cs="Times New Roman"/>
                <w:sz w:val="24"/>
                <w:szCs w:val="24"/>
              </w:rPr>
              <w:fldChar w:fldCharType="separate"/>
            </w:r>
            <w:r w:rsidR="007C6E50">
              <w:rPr>
                <w:rFonts w:ascii="Times New Roman" w:hAnsi="Times New Roman" w:cs="Times New Roman"/>
                <w:sz w:val="24"/>
                <w:szCs w:val="24"/>
              </w:rPr>
              <w:t xml:space="preserve">11.3-1/26/755 </w:t>
            </w:r>
            <w:r>
              <w:rPr>
                <w:rFonts w:ascii="Times New Roman" w:hAnsi="Times New Roman" w:cs="Times New Roman"/>
                <w:sz w:val="24"/>
                <w:szCs w:val="24"/>
              </w:rPr>
              <w:fldChar w:fldCharType="end"/>
            </w:r>
          </w:p>
        </w:tc>
      </w:tr>
      <w:tr w:rsidR="00565547" w14:paraId="69A80ACA" w14:textId="77777777" w:rsidTr="00565547">
        <w:trPr>
          <w:trHeight w:val="297"/>
        </w:trPr>
        <w:tc>
          <w:tcPr>
            <w:tcW w:w="4872" w:type="dxa"/>
          </w:tcPr>
          <w:p w14:paraId="6FDFBFB5" w14:textId="77777777" w:rsidR="007C6E50" w:rsidRDefault="00565547" w:rsidP="00565547">
            <w:pPr>
              <w:rPr>
                <w:rFonts w:ascii="Times New Roman" w:hAnsi="Times New Roman" w:cs="Times New Roman"/>
                <w:b/>
                <w:bCs/>
                <w:sz w:val="24"/>
                <w:szCs w:val="24"/>
              </w:rPr>
            </w:pPr>
            <w:r>
              <w:rPr>
                <w:rFonts w:ascii="Times New Roman" w:hAnsi="Times New Roman" w:cs="Times New Roman"/>
                <w:b/>
                <w:bCs/>
                <w:sz w:val="24"/>
                <w:szCs w:val="24"/>
              </w:rPr>
              <w:fldChar w:fldCharType="begin"/>
            </w:r>
            <w:r w:rsidR="007C6E50">
              <w:rPr>
                <w:rFonts w:ascii="Times New Roman" w:hAnsi="Times New Roman" w:cs="Times New Roman"/>
                <w:b/>
                <w:bCs/>
                <w:sz w:val="24"/>
                <w:szCs w:val="24"/>
              </w:rPr>
              <w:instrText xml:space="preserve"> delta_docName  \* MERGEFORMAT</w:instrText>
            </w:r>
            <w:r>
              <w:rPr>
                <w:rFonts w:ascii="Times New Roman" w:hAnsi="Times New Roman" w:cs="Times New Roman"/>
                <w:b/>
                <w:bCs/>
                <w:sz w:val="24"/>
                <w:szCs w:val="24"/>
              </w:rPr>
              <w:fldChar w:fldCharType="separate"/>
            </w:r>
            <w:r w:rsidR="007C6E50">
              <w:rPr>
                <w:rFonts w:ascii="Times New Roman" w:hAnsi="Times New Roman" w:cs="Times New Roman"/>
                <w:b/>
                <w:bCs/>
                <w:sz w:val="24"/>
                <w:szCs w:val="24"/>
              </w:rPr>
              <w:t xml:space="preserve">Taotluse rahuldamisotsuse </w:t>
            </w:r>
          </w:p>
          <w:p w14:paraId="5E79BC15" w14:textId="75CA6E46" w:rsidR="00565547" w:rsidRDefault="007C6E50" w:rsidP="00565547">
            <w:pPr>
              <w:rPr>
                <w:rFonts w:ascii="Times New Roman" w:hAnsi="Times New Roman" w:cs="Times New Roman"/>
                <w:sz w:val="24"/>
                <w:szCs w:val="24"/>
              </w:rPr>
            </w:pPr>
            <w:r>
              <w:rPr>
                <w:rFonts w:ascii="Times New Roman" w:hAnsi="Times New Roman" w:cs="Times New Roman"/>
                <w:b/>
                <w:bCs/>
                <w:sz w:val="24"/>
                <w:szCs w:val="24"/>
              </w:rPr>
              <w:t>muutmise otsus</w:t>
            </w:r>
            <w:r w:rsidR="00565547">
              <w:rPr>
                <w:rFonts w:ascii="Times New Roman" w:hAnsi="Times New Roman" w:cs="Times New Roman"/>
                <w:b/>
                <w:bCs/>
                <w:sz w:val="24"/>
                <w:szCs w:val="24"/>
              </w:rPr>
              <w:fldChar w:fldCharType="end"/>
            </w:r>
          </w:p>
        </w:tc>
        <w:tc>
          <w:tcPr>
            <w:tcW w:w="2321" w:type="dxa"/>
          </w:tcPr>
          <w:p w14:paraId="7F315368" w14:textId="77777777" w:rsidR="00565547" w:rsidRDefault="00565547" w:rsidP="00565547">
            <w:pPr>
              <w:jc w:val="center"/>
              <w:rPr>
                <w:rFonts w:ascii="Times New Roman" w:hAnsi="Times New Roman" w:cs="Times New Roman"/>
                <w:sz w:val="24"/>
                <w:szCs w:val="24"/>
              </w:rPr>
            </w:pPr>
          </w:p>
        </w:tc>
        <w:tc>
          <w:tcPr>
            <w:tcW w:w="2310" w:type="dxa"/>
          </w:tcPr>
          <w:p w14:paraId="2259CA06" w14:textId="77777777" w:rsidR="00565547" w:rsidRDefault="00565547" w:rsidP="00565547">
            <w:pPr>
              <w:jc w:val="center"/>
              <w:rPr>
                <w:rFonts w:ascii="Times New Roman" w:hAnsi="Times New Roman" w:cs="Times New Roman"/>
                <w:sz w:val="24"/>
                <w:szCs w:val="24"/>
              </w:rPr>
            </w:pPr>
          </w:p>
        </w:tc>
      </w:tr>
      <w:tr w:rsidR="00565547" w14:paraId="3CA62B43" w14:textId="77777777" w:rsidTr="00565547">
        <w:trPr>
          <w:trHeight w:val="60"/>
        </w:trPr>
        <w:tc>
          <w:tcPr>
            <w:tcW w:w="4872" w:type="dxa"/>
          </w:tcPr>
          <w:p w14:paraId="6EB2D394" w14:textId="77777777" w:rsidR="00565547" w:rsidRDefault="00565547" w:rsidP="00565547">
            <w:pPr>
              <w:rPr>
                <w:rFonts w:ascii="Times New Roman" w:hAnsi="Times New Roman" w:cs="Times New Roman"/>
                <w:sz w:val="24"/>
                <w:szCs w:val="24"/>
              </w:rPr>
            </w:pPr>
          </w:p>
        </w:tc>
        <w:tc>
          <w:tcPr>
            <w:tcW w:w="2321" w:type="dxa"/>
          </w:tcPr>
          <w:p w14:paraId="5D6BB9B1" w14:textId="0A8EDD2F" w:rsidR="00565547" w:rsidRDefault="00565547" w:rsidP="00565547">
            <w:pPr>
              <w:ind w:left="608"/>
              <w:rPr>
                <w:rFonts w:ascii="Times New Roman" w:hAnsi="Times New Roman" w:cs="Times New Roman"/>
                <w:sz w:val="24"/>
                <w:szCs w:val="24"/>
              </w:rPr>
            </w:pPr>
          </w:p>
        </w:tc>
        <w:tc>
          <w:tcPr>
            <w:tcW w:w="2310" w:type="dxa"/>
          </w:tcPr>
          <w:p w14:paraId="08BFAEEB" w14:textId="569AC545" w:rsidR="00565547" w:rsidRDefault="00565547" w:rsidP="00565547">
            <w:pPr>
              <w:rPr>
                <w:rFonts w:ascii="Times New Roman" w:hAnsi="Times New Roman" w:cs="Times New Roman"/>
                <w:sz w:val="24"/>
                <w:szCs w:val="24"/>
              </w:rPr>
            </w:pPr>
          </w:p>
        </w:tc>
      </w:tr>
    </w:tbl>
    <w:p w14:paraId="4DD68487" w14:textId="77777777" w:rsidR="00B51F66" w:rsidRPr="00326AA5" w:rsidRDefault="00B51F66" w:rsidP="00EB595B">
      <w:pPr>
        <w:spacing w:after="0"/>
        <w:rPr>
          <w:rFonts w:ascii="Times New Roman" w:hAnsi="Times New Roman" w:cs="Times New Roman"/>
          <w:sz w:val="24"/>
          <w:szCs w:val="24"/>
        </w:rPr>
      </w:pPr>
    </w:p>
    <w:p w14:paraId="71D2E93A" w14:textId="77777777" w:rsidR="001738A0" w:rsidRPr="001738A0" w:rsidRDefault="001738A0" w:rsidP="00565547">
      <w:pPr>
        <w:spacing w:after="0" w:line="240" w:lineRule="auto"/>
        <w:jc w:val="both"/>
        <w:rPr>
          <w:rFonts w:ascii="Times New Roman" w:eastAsia="Times New Roman" w:hAnsi="Times New Roman" w:cs="Times New Roman"/>
          <w:sz w:val="24"/>
          <w:szCs w:val="24"/>
        </w:rPr>
      </w:pPr>
      <w:r w:rsidRPr="001738A0">
        <w:rPr>
          <w:rFonts w:ascii="Times New Roman" w:eastAsia="Times New Roman" w:hAnsi="Times New Roman" w:cs="Times New Roman"/>
          <w:sz w:val="24"/>
          <w:szCs w:val="24"/>
        </w:rPr>
        <w:t xml:space="preserve">Riigihalduse ministri 16.03.2023. a määruse nr 15 ”Maakonna arengustrateegia elluviimise toetuse tingimused ja kord” (edaspidi meetme määrus) </w:t>
      </w:r>
      <w:bookmarkStart w:id="0" w:name="_Hlk194312206"/>
      <w:bookmarkStart w:id="1" w:name="_Hlk194314387"/>
      <w:r w:rsidRPr="001738A0">
        <w:rPr>
          <w:rFonts w:ascii="Times New Roman" w:eastAsia="Times New Roman" w:hAnsi="Times New Roman" w:cs="Times New Roman"/>
          <w:sz w:val="24"/>
          <w:szCs w:val="24"/>
        </w:rPr>
        <w:t>§ 19 lg 4, §</w:t>
      </w:r>
      <w:bookmarkEnd w:id="0"/>
      <w:r w:rsidRPr="001738A0">
        <w:rPr>
          <w:rFonts w:ascii="Times New Roman" w:eastAsia="Times New Roman" w:hAnsi="Times New Roman" w:cs="Times New Roman"/>
          <w:sz w:val="24"/>
          <w:szCs w:val="24"/>
        </w:rPr>
        <w:t xml:space="preserve"> 23 lg 1,  haldusmenetluse seaduse § 59,  66 lg 2 p 1, § 67 lg 4 p 2 alusel ning võttes arvesse  toetuse rahuldamisotsuse nr. 11.3-1/25/1240 punkti 10 ja </w:t>
      </w:r>
      <w:bookmarkEnd w:id="1"/>
      <w:r w:rsidRPr="001738A0">
        <w:rPr>
          <w:rFonts w:ascii="Times New Roman" w:eastAsia="Times New Roman" w:hAnsi="Times New Roman" w:cs="Times New Roman"/>
          <w:sz w:val="24"/>
          <w:szCs w:val="24"/>
        </w:rPr>
        <w:t xml:space="preserve">regionaal- ja põllumajandusministri 17.02.2026 käskkirja nr 36, Riigi Tugiteenuste Keskus (edaspidi </w:t>
      </w:r>
      <w:r w:rsidRPr="001738A0">
        <w:rPr>
          <w:rFonts w:ascii="Times New Roman" w:eastAsia="Times New Roman" w:hAnsi="Times New Roman" w:cs="Times New Roman"/>
          <w:i/>
          <w:iCs/>
          <w:sz w:val="24"/>
          <w:szCs w:val="24"/>
        </w:rPr>
        <w:t>rakendusüksus</w:t>
      </w:r>
      <w:r w:rsidRPr="001738A0">
        <w:rPr>
          <w:rFonts w:ascii="Times New Roman" w:eastAsia="Times New Roman" w:hAnsi="Times New Roman" w:cs="Times New Roman"/>
          <w:sz w:val="24"/>
          <w:szCs w:val="24"/>
        </w:rPr>
        <w:t>) otsustab:</w:t>
      </w:r>
    </w:p>
    <w:p w14:paraId="434A40FE" w14:textId="77777777" w:rsidR="001738A0" w:rsidRPr="001738A0" w:rsidRDefault="001738A0" w:rsidP="00565547">
      <w:pPr>
        <w:spacing w:after="0" w:line="240" w:lineRule="auto"/>
        <w:jc w:val="both"/>
        <w:rPr>
          <w:rFonts w:ascii="Times New Roman" w:eastAsia="Times New Roman" w:hAnsi="Times New Roman" w:cs="Times New Roman"/>
          <w:sz w:val="24"/>
          <w:szCs w:val="24"/>
        </w:rPr>
      </w:pPr>
    </w:p>
    <w:p w14:paraId="12AC31E8" w14:textId="77777777" w:rsidR="001738A0" w:rsidRDefault="001738A0" w:rsidP="00565547">
      <w:pPr>
        <w:numPr>
          <w:ilvl w:val="0"/>
          <w:numId w:val="1"/>
        </w:numPr>
        <w:spacing w:after="0" w:line="240" w:lineRule="auto"/>
        <w:jc w:val="both"/>
        <w:rPr>
          <w:rFonts w:ascii="Times New Roman" w:eastAsia="Times New Roman" w:hAnsi="Times New Roman" w:cs="Times New Roman"/>
          <w:sz w:val="24"/>
          <w:szCs w:val="24"/>
        </w:rPr>
      </w:pPr>
      <w:r w:rsidRPr="001738A0">
        <w:rPr>
          <w:rFonts w:ascii="Times New Roman" w:eastAsia="Times New Roman" w:hAnsi="Times New Roman" w:cs="Times New Roman"/>
          <w:sz w:val="24"/>
          <w:szCs w:val="24"/>
        </w:rPr>
        <w:t xml:space="preserve">Muuta toetuse saaja </w:t>
      </w:r>
      <w:r w:rsidRPr="001738A0">
        <w:rPr>
          <w:rFonts w:ascii="Times New Roman" w:eastAsia="Times New Roman" w:hAnsi="Times New Roman" w:cs="Times New Roman"/>
          <w:b/>
          <w:bCs/>
          <w:sz w:val="24"/>
          <w:szCs w:val="24"/>
        </w:rPr>
        <w:t xml:space="preserve">Sihtasutus Perekodu </w:t>
      </w:r>
      <w:r w:rsidRPr="001738A0">
        <w:rPr>
          <w:rFonts w:ascii="Times New Roman" w:eastAsia="Times New Roman" w:hAnsi="Times New Roman" w:cs="Times New Roman"/>
          <w:sz w:val="24"/>
          <w:szCs w:val="24"/>
        </w:rPr>
        <w:t xml:space="preserve">(edaspidi toetuse saaja), registrikood 90011198, asukoht Vabaduse plats 4, 71020 Viljandi linn, Viljandi maakond, projekti </w:t>
      </w:r>
      <w:r w:rsidRPr="001738A0">
        <w:rPr>
          <w:rFonts w:ascii="Times New Roman" w:eastAsia="Times New Roman" w:hAnsi="Times New Roman" w:cs="Times New Roman"/>
          <w:b/>
          <w:bCs/>
          <w:sz w:val="24"/>
          <w:szCs w:val="24"/>
        </w:rPr>
        <w:t>RES.2.01.24-0086 „Perekodu uue peamaja ehitamine“</w:t>
      </w:r>
      <w:r w:rsidRPr="001738A0">
        <w:rPr>
          <w:rFonts w:ascii="Times New Roman" w:eastAsia="Times New Roman" w:hAnsi="Times New Roman" w:cs="Times New Roman"/>
          <w:sz w:val="24"/>
          <w:szCs w:val="24"/>
        </w:rPr>
        <w:t xml:space="preserve"> 21.02.2025 toetuse rahuldamise otsuse nr 11.3-1/25/1240 (edaspidi rahastamise otsus) punkti 2, 5 ja 7.4.3 järgmiselt:</w:t>
      </w:r>
    </w:p>
    <w:p w14:paraId="5ABD56B2" w14:textId="77777777" w:rsidR="0079022A" w:rsidRDefault="0079022A" w:rsidP="00565547">
      <w:pPr>
        <w:spacing w:after="0" w:line="240" w:lineRule="auto"/>
        <w:ind w:left="502"/>
        <w:jc w:val="both"/>
        <w:rPr>
          <w:rFonts w:ascii="Times New Roman" w:eastAsia="Times New Roman" w:hAnsi="Times New Roman" w:cs="Times New Roman"/>
          <w:sz w:val="24"/>
          <w:szCs w:val="24"/>
        </w:rPr>
      </w:pPr>
    </w:p>
    <w:p w14:paraId="73035EC1" w14:textId="77777777" w:rsidR="001738A0" w:rsidRDefault="001738A0" w:rsidP="00565547">
      <w:pPr>
        <w:pStyle w:val="Loendilik"/>
        <w:numPr>
          <w:ilvl w:val="1"/>
          <w:numId w:val="1"/>
        </w:numPr>
        <w:spacing w:after="0" w:line="240" w:lineRule="auto"/>
        <w:jc w:val="both"/>
        <w:rPr>
          <w:rFonts w:ascii="Times New Roman" w:eastAsia="Times New Roman" w:hAnsi="Times New Roman" w:cs="Times New Roman"/>
          <w:sz w:val="24"/>
          <w:szCs w:val="24"/>
        </w:rPr>
      </w:pPr>
      <w:r w:rsidRPr="0079022A">
        <w:rPr>
          <w:rFonts w:ascii="Times New Roman" w:eastAsia="Times New Roman" w:hAnsi="Times New Roman" w:cs="Times New Roman"/>
          <w:sz w:val="24"/>
          <w:szCs w:val="24"/>
        </w:rPr>
        <w:t xml:space="preserve">„2. Projekti abikõlblik kogumaksumus on </w:t>
      </w:r>
      <w:r w:rsidRPr="0079022A">
        <w:rPr>
          <w:rFonts w:ascii="Times New Roman" w:eastAsia="Times New Roman" w:hAnsi="Times New Roman" w:cs="Times New Roman"/>
          <w:b/>
          <w:bCs/>
          <w:sz w:val="24"/>
          <w:szCs w:val="24"/>
        </w:rPr>
        <w:t>1 731 698,84</w:t>
      </w:r>
      <w:r w:rsidRPr="0079022A">
        <w:rPr>
          <w:rFonts w:ascii="Times New Roman" w:eastAsia="Times New Roman" w:hAnsi="Times New Roman" w:cs="Times New Roman"/>
          <w:sz w:val="24"/>
          <w:szCs w:val="24"/>
        </w:rPr>
        <w:t xml:space="preserve"> eurot. Toetuse määr on kuni 75% projekti abikõlblikust maksumusest ja maksimaalne suurus </w:t>
      </w:r>
      <w:r w:rsidRPr="0079022A">
        <w:rPr>
          <w:rFonts w:ascii="Times New Roman" w:eastAsia="Times New Roman" w:hAnsi="Times New Roman" w:cs="Times New Roman"/>
          <w:b/>
          <w:bCs/>
          <w:sz w:val="24"/>
          <w:szCs w:val="24"/>
        </w:rPr>
        <w:t xml:space="preserve">1 273 059,40 </w:t>
      </w:r>
      <w:r w:rsidRPr="0079022A">
        <w:rPr>
          <w:rFonts w:ascii="Times New Roman" w:eastAsia="Times New Roman" w:hAnsi="Times New Roman" w:cs="Times New Roman"/>
          <w:sz w:val="24"/>
          <w:szCs w:val="24"/>
        </w:rPr>
        <w:t xml:space="preserve">eurot. Omafinantseering on minimaalselt 25% summas </w:t>
      </w:r>
      <w:r w:rsidRPr="0079022A">
        <w:rPr>
          <w:rFonts w:ascii="Times New Roman" w:eastAsia="Times New Roman" w:hAnsi="Times New Roman" w:cs="Times New Roman"/>
          <w:b/>
          <w:bCs/>
          <w:sz w:val="24"/>
          <w:szCs w:val="24"/>
        </w:rPr>
        <w:t xml:space="preserve">458 639,44 </w:t>
      </w:r>
      <w:r w:rsidRPr="0079022A">
        <w:rPr>
          <w:rFonts w:ascii="Times New Roman" w:eastAsia="Times New Roman" w:hAnsi="Times New Roman" w:cs="Times New Roman"/>
          <w:sz w:val="24"/>
          <w:szCs w:val="24"/>
        </w:rPr>
        <w:t>eurot.“.</w:t>
      </w:r>
    </w:p>
    <w:p w14:paraId="63570B45" w14:textId="77777777" w:rsidR="001738A0" w:rsidRPr="0079022A" w:rsidRDefault="001738A0" w:rsidP="00565547">
      <w:pPr>
        <w:pStyle w:val="Loendilik"/>
        <w:numPr>
          <w:ilvl w:val="1"/>
          <w:numId w:val="1"/>
        </w:numPr>
        <w:spacing w:after="0" w:line="240" w:lineRule="auto"/>
        <w:jc w:val="both"/>
        <w:rPr>
          <w:rFonts w:ascii="Times New Roman" w:eastAsia="Times New Roman" w:hAnsi="Times New Roman" w:cs="Times New Roman"/>
          <w:sz w:val="24"/>
          <w:szCs w:val="24"/>
        </w:rPr>
      </w:pPr>
      <w:r w:rsidRPr="0079022A">
        <w:rPr>
          <w:rFonts w:ascii="Times New Roman" w:eastAsia="Times New Roman" w:hAnsi="Times New Roman" w:cs="Times New Roman"/>
          <w:sz w:val="24"/>
          <w:szCs w:val="24"/>
        </w:rPr>
        <w:t xml:space="preserve">„5. Projektil, millel on maakonna arengustrateegia tegevuskavas nähtud ette rahastus meetme mitme järjestikuse aasta eelarvest, lähtutakse toetuse maksmisel muu hulgas taotluse rahuldamise otsuses sätestatud kulude tegemise ajakavast, arvestades, et iga eelarveaastaga seotud kulusid saab teha alates eelarveaasta 1. jaanuarist hiljemalt eelarveaastale järgneva aasta 31. detsembrini, lõpparuande esitamise aastal kuni 30. novembrini. </w:t>
      </w:r>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340"/>
        <w:gridCol w:w="3755"/>
      </w:tblGrid>
      <w:tr w:rsidR="001738A0" w:rsidRPr="001738A0" w14:paraId="61A61558" w14:textId="77777777" w:rsidTr="0079022A">
        <w:trPr>
          <w:trHeight w:val="256"/>
        </w:trPr>
        <w:tc>
          <w:tcPr>
            <w:tcW w:w="2410" w:type="dxa"/>
          </w:tcPr>
          <w:p w14:paraId="1D584B55" w14:textId="77777777" w:rsidR="001738A0" w:rsidRPr="001738A0" w:rsidRDefault="001738A0" w:rsidP="00565547">
            <w:pPr>
              <w:spacing w:after="0" w:line="240" w:lineRule="auto"/>
              <w:jc w:val="both"/>
              <w:rPr>
                <w:rFonts w:ascii="Times New Roman" w:eastAsia="Times New Roman" w:hAnsi="Times New Roman" w:cs="Times New Roman"/>
                <w:sz w:val="24"/>
                <w:szCs w:val="24"/>
              </w:rPr>
            </w:pPr>
            <w:r w:rsidRPr="001738A0">
              <w:rPr>
                <w:rFonts w:ascii="Times New Roman" w:eastAsia="Times New Roman" w:hAnsi="Times New Roman" w:cs="Times New Roman"/>
                <w:sz w:val="24"/>
                <w:szCs w:val="24"/>
              </w:rPr>
              <w:t xml:space="preserve">Eelarveaasta tegevuskavas </w:t>
            </w:r>
          </w:p>
        </w:tc>
        <w:tc>
          <w:tcPr>
            <w:tcW w:w="2340" w:type="dxa"/>
          </w:tcPr>
          <w:p w14:paraId="5F4EB99E" w14:textId="77777777" w:rsidR="001738A0" w:rsidRPr="001738A0" w:rsidRDefault="001738A0" w:rsidP="00565547">
            <w:pPr>
              <w:spacing w:after="0" w:line="240" w:lineRule="auto"/>
              <w:jc w:val="both"/>
              <w:rPr>
                <w:rFonts w:ascii="Times New Roman" w:eastAsia="Times New Roman" w:hAnsi="Times New Roman" w:cs="Times New Roman"/>
                <w:sz w:val="24"/>
                <w:szCs w:val="24"/>
              </w:rPr>
            </w:pPr>
            <w:r w:rsidRPr="001738A0">
              <w:rPr>
                <w:rFonts w:ascii="Times New Roman" w:eastAsia="Times New Roman" w:hAnsi="Times New Roman" w:cs="Times New Roman"/>
                <w:sz w:val="24"/>
                <w:szCs w:val="24"/>
              </w:rPr>
              <w:t xml:space="preserve">toetuse summa </w:t>
            </w:r>
          </w:p>
        </w:tc>
        <w:tc>
          <w:tcPr>
            <w:tcW w:w="3755" w:type="dxa"/>
          </w:tcPr>
          <w:p w14:paraId="6A33D603" w14:textId="77777777" w:rsidR="001738A0" w:rsidRPr="001738A0" w:rsidRDefault="001738A0" w:rsidP="00565547">
            <w:pPr>
              <w:spacing w:after="0" w:line="240" w:lineRule="auto"/>
              <w:jc w:val="both"/>
              <w:rPr>
                <w:rFonts w:ascii="Times New Roman" w:eastAsia="Times New Roman" w:hAnsi="Times New Roman" w:cs="Times New Roman"/>
                <w:sz w:val="24"/>
                <w:szCs w:val="24"/>
              </w:rPr>
            </w:pPr>
            <w:r w:rsidRPr="001738A0">
              <w:rPr>
                <w:rFonts w:ascii="Times New Roman" w:eastAsia="Times New Roman" w:hAnsi="Times New Roman" w:cs="Times New Roman"/>
                <w:sz w:val="24"/>
                <w:szCs w:val="24"/>
              </w:rPr>
              <w:t xml:space="preserve">kasutada tuleb hiljemalt </w:t>
            </w:r>
          </w:p>
        </w:tc>
      </w:tr>
      <w:tr w:rsidR="001738A0" w:rsidRPr="00FC7257" w14:paraId="655DED4A" w14:textId="77777777" w:rsidTr="00FC7257">
        <w:trPr>
          <w:trHeight w:val="109"/>
        </w:trPr>
        <w:tc>
          <w:tcPr>
            <w:tcW w:w="2410" w:type="dxa"/>
          </w:tcPr>
          <w:p w14:paraId="3B8DAC28" w14:textId="77777777" w:rsidR="001738A0" w:rsidRPr="00FC7257" w:rsidRDefault="001738A0" w:rsidP="00565547">
            <w:pPr>
              <w:spacing w:after="0" w:line="240" w:lineRule="auto"/>
              <w:jc w:val="both"/>
              <w:rPr>
                <w:rFonts w:ascii="Times New Roman" w:eastAsia="Times New Roman" w:hAnsi="Times New Roman" w:cs="Times New Roman"/>
                <w:sz w:val="24"/>
                <w:szCs w:val="24"/>
              </w:rPr>
            </w:pPr>
            <w:r w:rsidRPr="00FC7257">
              <w:rPr>
                <w:rFonts w:ascii="Times New Roman" w:eastAsia="Times New Roman" w:hAnsi="Times New Roman" w:cs="Times New Roman"/>
                <w:sz w:val="24"/>
                <w:szCs w:val="24"/>
              </w:rPr>
              <w:t xml:space="preserve">2024. a eelarve </w:t>
            </w:r>
          </w:p>
        </w:tc>
        <w:tc>
          <w:tcPr>
            <w:tcW w:w="2340" w:type="dxa"/>
          </w:tcPr>
          <w:p w14:paraId="4512568B" w14:textId="77777777" w:rsidR="001738A0" w:rsidRPr="00FC7257" w:rsidRDefault="001738A0" w:rsidP="00565547">
            <w:pPr>
              <w:spacing w:after="0" w:line="240" w:lineRule="auto"/>
              <w:jc w:val="both"/>
              <w:rPr>
                <w:rFonts w:ascii="Times New Roman" w:eastAsia="Times New Roman" w:hAnsi="Times New Roman" w:cs="Times New Roman"/>
                <w:sz w:val="24"/>
                <w:szCs w:val="24"/>
              </w:rPr>
            </w:pPr>
            <w:r w:rsidRPr="00FC7257">
              <w:rPr>
                <w:rFonts w:ascii="Times New Roman" w:eastAsia="Times New Roman" w:hAnsi="Times New Roman" w:cs="Times New Roman"/>
                <w:sz w:val="24"/>
                <w:szCs w:val="24"/>
              </w:rPr>
              <w:t xml:space="preserve">364 731,80 </w:t>
            </w:r>
          </w:p>
        </w:tc>
        <w:tc>
          <w:tcPr>
            <w:tcW w:w="3755" w:type="dxa"/>
          </w:tcPr>
          <w:p w14:paraId="6B8EEE6E" w14:textId="77777777" w:rsidR="001738A0" w:rsidRPr="00FC7257" w:rsidRDefault="001738A0" w:rsidP="00565547">
            <w:pPr>
              <w:spacing w:after="0" w:line="240" w:lineRule="auto"/>
              <w:jc w:val="both"/>
              <w:rPr>
                <w:rFonts w:ascii="Times New Roman" w:eastAsia="Times New Roman" w:hAnsi="Times New Roman" w:cs="Times New Roman"/>
                <w:sz w:val="24"/>
                <w:szCs w:val="24"/>
              </w:rPr>
            </w:pPr>
            <w:r w:rsidRPr="00FC7257">
              <w:rPr>
                <w:rFonts w:ascii="Times New Roman" w:eastAsia="Times New Roman" w:hAnsi="Times New Roman" w:cs="Times New Roman"/>
                <w:sz w:val="24"/>
                <w:szCs w:val="24"/>
              </w:rPr>
              <w:t xml:space="preserve">31.12.2025 </w:t>
            </w:r>
          </w:p>
        </w:tc>
      </w:tr>
      <w:tr w:rsidR="001738A0" w:rsidRPr="00FC7257" w14:paraId="5077DA68" w14:textId="77777777" w:rsidTr="00FC7257">
        <w:trPr>
          <w:trHeight w:val="349"/>
        </w:trPr>
        <w:tc>
          <w:tcPr>
            <w:tcW w:w="2410" w:type="dxa"/>
          </w:tcPr>
          <w:p w14:paraId="5F652F7C" w14:textId="77777777" w:rsidR="001738A0" w:rsidRPr="00FC7257" w:rsidRDefault="001738A0" w:rsidP="00565547">
            <w:pPr>
              <w:spacing w:after="0" w:line="240" w:lineRule="auto"/>
              <w:jc w:val="both"/>
              <w:rPr>
                <w:rFonts w:ascii="Times New Roman" w:eastAsia="Times New Roman" w:hAnsi="Times New Roman" w:cs="Times New Roman"/>
                <w:sz w:val="24"/>
                <w:szCs w:val="24"/>
              </w:rPr>
            </w:pPr>
            <w:r w:rsidRPr="00FC7257">
              <w:rPr>
                <w:rFonts w:ascii="Times New Roman" w:eastAsia="Times New Roman" w:hAnsi="Times New Roman" w:cs="Times New Roman"/>
                <w:sz w:val="24"/>
                <w:szCs w:val="24"/>
              </w:rPr>
              <w:t xml:space="preserve">2025. a eelarve </w:t>
            </w:r>
          </w:p>
        </w:tc>
        <w:tc>
          <w:tcPr>
            <w:tcW w:w="2340" w:type="dxa"/>
          </w:tcPr>
          <w:p w14:paraId="47DB8EB3" w14:textId="77777777" w:rsidR="001738A0" w:rsidRPr="00FC7257" w:rsidRDefault="001738A0" w:rsidP="00565547">
            <w:pPr>
              <w:spacing w:after="0" w:line="240" w:lineRule="auto"/>
              <w:jc w:val="both"/>
              <w:rPr>
                <w:rFonts w:ascii="Times New Roman" w:eastAsia="Times New Roman" w:hAnsi="Times New Roman" w:cs="Times New Roman"/>
                <w:sz w:val="24"/>
                <w:szCs w:val="24"/>
              </w:rPr>
            </w:pPr>
            <w:r w:rsidRPr="00FC7257">
              <w:rPr>
                <w:rFonts w:ascii="Times New Roman" w:eastAsia="Times New Roman" w:hAnsi="Times New Roman" w:cs="Times New Roman"/>
                <w:sz w:val="24"/>
                <w:szCs w:val="24"/>
              </w:rPr>
              <w:t xml:space="preserve">279 338,70 </w:t>
            </w:r>
          </w:p>
        </w:tc>
        <w:tc>
          <w:tcPr>
            <w:tcW w:w="3755" w:type="dxa"/>
          </w:tcPr>
          <w:p w14:paraId="4CFE3D06" w14:textId="77777777" w:rsidR="001738A0" w:rsidRPr="00FC7257" w:rsidRDefault="001738A0" w:rsidP="00565547">
            <w:pPr>
              <w:spacing w:after="0" w:line="240" w:lineRule="auto"/>
              <w:jc w:val="both"/>
              <w:rPr>
                <w:rFonts w:ascii="Times New Roman" w:eastAsia="Times New Roman" w:hAnsi="Times New Roman" w:cs="Times New Roman"/>
                <w:sz w:val="24"/>
                <w:szCs w:val="24"/>
              </w:rPr>
            </w:pPr>
            <w:r w:rsidRPr="00FC7257">
              <w:rPr>
                <w:rFonts w:ascii="Times New Roman" w:eastAsia="Times New Roman" w:hAnsi="Times New Roman" w:cs="Times New Roman"/>
                <w:sz w:val="24"/>
                <w:szCs w:val="24"/>
              </w:rPr>
              <w:t xml:space="preserve">31.12.2026 </w:t>
            </w:r>
          </w:p>
        </w:tc>
      </w:tr>
      <w:tr w:rsidR="001738A0" w:rsidRPr="00FC7257" w14:paraId="1F9681E7" w14:textId="77777777" w:rsidTr="00FC7257">
        <w:trPr>
          <w:trHeight w:val="109"/>
        </w:trPr>
        <w:tc>
          <w:tcPr>
            <w:tcW w:w="2410" w:type="dxa"/>
          </w:tcPr>
          <w:p w14:paraId="2102AFB6" w14:textId="77777777" w:rsidR="001738A0" w:rsidRPr="00FC7257" w:rsidRDefault="001738A0" w:rsidP="00565547">
            <w:pPr>
              <w:spacing w:after="0" w:line="240" w:lineRule="auto"/>
              <w:jc w:val="both"/>
              <w:rPr>
                <w:rFonts w:ascii="Times New Roman" w:eastAsia="Times New Roman" w:hAnsi="Times New Roman" w:cs="Times New Roman"/>
                <w:sz w:val="24"/>
                <w:szCs w:val="24"/>
              </w:rPr>
            </w:pPr>
            <w:r w:rsidRPr="00FC7257">
              <w:rPr>
                <w:rFonts w:ascii="Times New Roman" w:eastAsia="Times New Roman" w:hAnsi="Times New Roman" w:cs="Times New Roman"/>
                <w:sz w:val="24"/>
                <w:szCs w:val="24"/>
              </w:rPr>
              <w:t xml:space="preserve">2026. a eelarve </w:t>
            </w:r>
          </w:p>
        </w:tc>
        <w:tc>
          <w:tcPr>
            <w:tcW w:w="2340" w:type="dxa"/>
          </w:tcPr>
          <w:p w14:paraId="7F1B8A1E" w14:textId="77777777" w:rsidR="001738A0" w:rsidRPr="00FC7257" w:rsidRDefault="001738A0" w:rsidP="00565547">
            <w:pPr>
              <w:spacing w:after="0" w:line="240" w:lineRule="auto"/>
              <w:jc w:val="both"/>
              <w:rPr>
                <w:rFonts w:ascii="Times New Roman" w:eastAsia="Times New Roman" w:hAnsi="Times New Roman" w:cs="Times New Roman"/>
                <w:b/>
                <w:bCs/>
                <w:sz w:val="24"/>
                <w:szCs w:val="24"/>
              </w:rPr>
            </w:pPr>
            <w:r w:rsidRPr="00FC7257">
              <w:rPr>
                <w:rFonts w:ascii="Times New Roman" w:eastAsia="Times New Roman" w:hAnsi="Times New Roman" w:cs="Times New Roman"/>
                <w:b/>
                <w:bCs/>
                <w:sz w:val="24"/>
                <w:szCs w:val="24"/>
              </w:rPr>
              <w:t xml:space="preserve">294 988,90 </w:t>
            </w:r>
          </w:p>
        </w:tc>
        <w:tc>
          <w:tcPr>
            <w:tcW w:w="3755" w:type="dxa"/>
          </w:tcPr>
          <w:p w14:paraId="5E8E9928" w14:textId="77777777" w:rsidR="001738A0" w:rsidRPr="00FC7257" w:rsidRDefault="001738A0" w:rsidP="00565547">
            <w:pPr>
              <w:spacing w:after="0" w:line="240" w:lineRule="auto"/>
              <w:jc w:val="both"/>
              <w:rPr>
                <w:rFonts w:ascii="Times New Roman" w:eastAsia="Times New Roman" w:hAnsi="Times New Roman" w:cs="Times New Roman"/>
                <w:sz w:val="24"/>
                <w:szCs w:val="24"/>
              </w:rPr>
            </w:pPr>
            <w:r w:rsidRPr="00FC7257">
              <w:rPr>
                <w:rFonts w:ascii="Times New Roman" w:eastAsia="Times New Roman" w:hAnsi="Times New Roman" w:cs="Times New Roman"/>
                <w:sz w:val="24"/>
                <w:szCs w:val="24"/>
              </w:rPr>
              <w:t xml:space="preserve">31.12.2027 </w:t>
            </w:r>
          </w:p>
        </w:tc>
      </w:tr>
      <w:tr w:rsidR="00FC7257" w:rsidRPr="00FC7257" w14:paraId="38464BB0" w14:textId="77777777" w:rsidTr="00FC7257">
        <w:trPr>
          <w:trHeight w:val="109"/>
        </w:trPr>
        <w:tc>
          <w:tcPr>
            <w:tcW w:w="2410" w:type="dxa"/>
          </w:tcPr>
          <w:p w14:paraId="5057679A" w14:textId="047FF9C5" w:rsidR="00FC7257" w:rsidRPr="00FC7257" w:rsidRDefault="00FC7257" w:rsidP="005655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2027.a eelarve</w:t>
            </w:r>
          </w:p>
        </w:tc>
        <w:tc>
          <w:tcPr>
            <w:tcW w:w="2340" w:type="dxa"/>
          </w:tcPr>
          <w:p w14:paraId="442E7016" w14:textId="79525D81" w:rsidR="00FC7257" w:rsidRPr="00FC7257" w:rsidRDefault="00FC7257" w:rsidP="00565547">
            <w:pPr>
              <w:spacing w:after="0" w:line="240" w:lineRule="auto"/>
              <w:jc w:val="both"/>
              <w:rPr>
                <w:rFonts w:ascii="Times New Roman" w:eastAsia="Times New Roman" w:hAnsi="Times New Roman" w:cs="Times New Roman"/>
                <w:sz w:val="24"/>
                <w:szCs w:val="24"/>
              </w:rPr>
            </w:pPr>
            <w:r w:rsidRPr="00FC7257">
              <w:rPr>
                <w:rFonts w:ascii="Times New Roman" w:eastAsia="Times New Roman" w:hAnsi="Times New Roman" w:cs="Times New Roman"/>
                <w:sz w:val="24"/>
                <w:szCs w:val="24"/>
              </w:rPr>
              <w:t>334</w:t>
            </w:r>
            <w:r w:rsidR="00586BBE">
              <w:rPr>
                <w:rFonts w:ascii="Times New Roman" w:eastAsia="Times New Roman" w:hAnsi="Times New Roman" w:cs="Times New Roman"/>
                <w:sz w:val="24"/>
                <w:szCs w:val="24"/>
              </w:rPr>
              <w:t> 00</w:t>
            </w:r>
            <w:r w:rsidRPr="00FC7257">
              <w:rPr>
                <w:rFonts w:ascii="Times New Roman" w:eastAsia="Times New Roman" w:hAnsi="Times New Roman" w:cs="Times New Roman"/>
                <w:sz w:val="24"/>
                <w:szCs w:val="24"/>
              </w:rPr>
              <w:t>0</w:t>
            </w:r>
            <w:r w:rsidR="00586BBE">
              <w:rPr>
                <w:rFonts w:ascii="Times New Roman" w:eastAsia="Times New Roman" w:hAnsi="Times New Roman" w:cs="Times New Roman"/>
                <w:sz w:val="24"/>
                <w:szCs w:val="24"/>
              </w:rPr>
              <w:t>,</w:t>
            </w:r>
            <w:r w:rsidRPr="00FC7257">
              <w:rPr>
                <w:rFonts w:ascii="Times New Roman" w:eastAsia="Times New Roman" w:hAnsi="Times New Roman" w:cs="Times New Roman"/>
                <w:sz w:val="24"/>
                <w:szCs w:val="24"/>
              </w:rPr>
              <w:t>00</w:t>
            </w:r>
          </w:p>
        </w:tc>
        <w:tc>
          <w:tcPr>
            <w:tcW w:w="3755" w:type="dxa"/>
          </w:tcPr>
          <w:p w14:paraId="448EE079" w14:textId="12B102EB" w:rsidR="00FC7257" w:rsidRPr="00FC7257" w:rsidRDefault="00FC7257" w:rsidP="005655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31.12.2027</w:t>
            </w:r>
          </w:p>
        </w:tc>
      </w:tr>
    </w:tbl>
    <w:p w14:paraId="753D0035" w14:textId="25916D4B" w:rsidR="001738A0" w:rsidRPr="001738A0" w:rsidRDefault="001738A0" w:rsidP="00565547">
      <w:pPr>
        <w:spacing w:after="0" w:line="240" w:lineRule="auto"/>
        <w:jc w:val="both"/>
        <w:rPr>
          <w:rFonts w:ascii="Times New Roman" w:eastAsia="Times New Roman" w:hAnsi="Times New Roman" w:cs="Times New Roman"/>
          <w:sz w:val="24"/>
          <w:szCs w:val="24"/>
        </w:rPr>
      </w:pPr>
    </w:p>
    <w:p w14:paraId="403DE10C" w14:textId="76FFA1FA" w:rsidR="001738A0" w:rsidRDefault="001738A0" w:rsidP="00565547">
      <w:pPr>
        <w:pStyle w:val="Loendilik"/>
        <w:numPr>
          <w:ilvl w:val="1"/>
          <w:numId w:val="1"/>
        </w:numPr>
        <w:spacing w:after="0" w:line="240" w:lineRule="auto"/>
        <w:jc w:val="both"/>
        <w:rPr>
          <w:rFonts w:ascii="Times New Roman" w:eastAsia="Times New Roman" w:hAnsi="Times New Roman" w:cs="Times New Roman"/>
          <w:sz w:val="24"/>
          <w:szCs w:val="24"/>
        </w:rPr>
      </w:pPr>
      <w:r w:rsidRPr="0079022A">
        <w:rPr>
          <w:rFonts w:ascii="Times New Roman" w:eastAsia="Times New Roman" w:hAnsi="Times New Roman" w:cs="Times New Roman"/>
          <w:sz w:val="24"/>
          <w:szCs w:val="24"/>
        </w:rPr>
        <w:t>„7.4.3. Makse toetuse summas 294 988,90 makstakse välja pärast tegevuse „Perekodu uue peamaja rajamine 2026„ elluviimist ja aruande esitamist. Tõendamiseks esitatavad dokumendid on ehituse vaheaktid (</w:t>
      </w:r>
      <w:proofErr w:type="spellStart"/>
      <w:r w:rsidRPr="0079022A">
        <w:rPr>
          <w:rFonts w:ascii="Times New Roman" w:eastAsia="Times New Roman" w:hAnsi="Times New Roman" w:cs="Times New Roman"/>
          <w:sz w:val="24"/>
          <w:szCs w:val="24"/>
        </w:rPr>
        <w:t>protsenteerimisaktid</w:t>
      </w:r>
      <w:proofErr w:type="spellEnd"/>
      <w:r w:rsidRPr="0079022A">
        <w:rPr>
          <w:rFonts w:ascii="Times New Roman" w:eastAsia="Times New Roman" w:hAnsi="Times New Roman" w:cs="Times New Roman"/>
          <w:sz w:val="24"/>
          <w:szCs w:val="24"/>
        </w:rPr>
        <w:t>) koos Toetuse saaja koostatud seletuskirjaga, mis tõendavad tegevuse toimumist ja mahtu..“</w:t>
      </w:r>
    </w:p>
    <w:p w14:paraId="56765047" w14:textId="77777777" w:rsidR="0079022A" w:rsidRDefault="0079022A" w:rsidP="00565547">
      <w:pPr>
        <w:pStyle w:val="Loendilik"/>
        <w:spacing w:after="0" w:line="240" w:lineRule="auto"/>
        <w:ind w:left="792"/>
        <w:jc w:val="both"/>
        <w:rPr>
          <w:rFonts w:ascii="Times New Roman" w:eastAsia="Times New Roman" w:hAnsi="Times New Roman" w:cs="Times New Roman"/>
          <w:sz w:val="24"/>
          <w:szCs w:val="24"/>
        </w:rPr>
      </w:pPr>
    </w:p>
    <w:p w14:paraId="20EF6380" w14:textId="77777777" w:rsidR="001738A0" w:rsidRPr="0079022A" w:rsidRDefault="001738A0" w:rsidP="00565547">
      <w:pPr>
        <w:pStyle w:val="Loendilik"/>
        <w:numPr>
          <w:ilvl w:val="1"/>
          <w:numId w:val="1"/>
        </w:numPr>
        <w:spacing w:after="0" w:line="240" w:lineRule="auto"/>
        <w:jc w:val="both"/>
        <w:rPr>
          <w:rFonts w:ascii="Times New Roman" w:eastAsia="Times New Roman" w:hAnsi="Times New Roman" w:cs="Times New Roman"/>
          <w:sz w:val="24"/>
          <w:szCs w:val="24"/>
        </w:rPr>
      </w:pPr>
      <w:r w:rsidRPr="0079022A">
        <w:rPr>
          <w:rFonts w:ascii="Times New Roman" w:eastAsia="Times New Roman" w:hAnsi="Times New Roman" w:cs="Times New Roman"/>
          <w:sz w:val="24"/>
          <w:szCs w:val="24"/>
        </w:rPr>
        <w:t>Otsus jõustub tagasiulatuvalt alates 17.02.2026.</w:t>
      </w:r>
    </w:p>
    <w:p w14:paraId="292CBE7B" w14:textId="77777777" w:rsidR="001738A0" w:rsidRPr="0079022A" w:rsidRDefault="001738A0" w:rsidP="00565547">
      <w:pPr>
        <w:spacing w:after="0" w:line="240" w:lineRule="auto"/>
        <w:jc w:val="both"/>
        <w:rPr>
          <w:rFonts w:ascii="Times New Roman" w:eastAsia="Times New Roman" w:hAnsi="Times New Roman" w:cs="Times New Roman"/>
          <w:b/>
          <w:bCs/>
          <w:sz w:val="24"/>
          <w:szCs w:val="24"/>
        </w:rPr>
      </w:pPr>
    </w:p>
    <w:p w14:paraId="34944469" w14:textId="77777777" w:rsidR="001738A0" w:rsidRPr="0079022A" w:rsidRDefault="001738A0" w:rsidP="00565547">
      <w:pPr>
        <w:numPr>
          <w:ilvl w:val="0"/>
          <w:numId w:val="1"/>
        </w:numPr>
        <w:spacing w:after="0" w:line="240" w:lineRule="auto"/>
        <w:jc w:val="both"/>
        <w:rPr>
          <w:rFonts w:ascii="Times New Roman" w:eastAsia="Times New Roman" w:hAnsi="Times New Roman" w:cs="Times New Roman"/>
          <w:b/>
          <w:bCs/>
          <w:sz w:val="24"/>
          <w:szCs w:val="24"/>
        </w:rPr>
      </w:pPr>
      <w:r w:rsidRPr="0079022A">
        <w:rPr>
          <w:rFonts w:ascii="Times New Roman" w:eastAsia="Times New Roman" w:hAnsi="Times New Roman" w:cs="Times New Roman"/>
          <w:b/>
          <w:bCs/>
          <w:sz w:val="24"/>
          <w:szCs w:val="24"/>
        </w:rPr>
        <w:t xml:space="preserve"> Asjaolud ja rakendusüksuse seisukoht</w:t>
      </w:r>
    </w:p>
    <w:p w14:paraId="37112DD0" w14:textId="77777777" w:rsidR="001738A0" w:rsidRPr="001738A0" w:rsidRDefault="001738A0" w:rsidP="00565547">
      <w:pPr>
        <w:spacing w:after="0" w:line="240" w:lineRule="auto"/>
        <w:jc w:val="both"/>
        <w:rPr>
          <w:rFonts w:ascii="Times New Roman" w:eastAsia="Times New Roman" w:hAnsi="Times New Roman" w:cs="Times New Roman"/>
          <w:sz w:val="24"/>
          <w:szCs w:val="24"/>
        </w:rPr>
      </w:pPr>
    </w:p>
    <w:p w14:paraId="29174AD9" w14:textId="77777777" w:rsidR="001738A0" w:rsidRPr="001738A0" w:rsidRDefault="001738A0" w:rsidP="00565547">
      <w:pPr>
        <w:spacing w:after="0" w:line="240" w:lineRule="auto"/>
        <w:jc w:val="both"/>
        <w:rPr>
          <w:rFonts w:ascii="Times New Roman" w:eastAsia="Times New Roman" w:hAnsi="Times New Roman" w:cs="Times New Roman"/>
          <w:sz w:val="24"/>
          <w:szCs w:val="24"/>
        </w:rPr>
      </w:pPr>
      <w:r w:rsidRPr="001738A0">
        <w:rPr>
          <w:rFonts w:ascii="Times New Roman" w:eastAsia="Times New Roman" w:hAnsi="Times New Roman" w:cs="Times New Roman"/>
          <w:sz w:val="24"/>
          <w:szCs w:val="24"/>
        </w:rPr>
        <w:t xml:space="preserve">21.02.2025 otsusega nr. 11.3-1/25/1240 on rahuldatud toetuse saaja taotlus projekti „Perekodu uue peamaja ehitamine“ RES.2.01.24-0086 (edaspidi projekt) rahastamiseks. </w:t>
      </w:r>
    </w:p>
    <w:p w14:paraId="7D9F28D7" w14:textId="77777777" w:rsidR="001738A0" w:rsidRPr="001738A0" w:rsidRDefault="001738A0" w:rsidP="00565547">
      <w:pPr>
        <w:spacing w:after="0" w:line="240" w:lineRule="auto"/>
        <w:jc w:val="both"/>
        <w:rPr>
          <w:rFonts w:ascii="Times New Roman" w:eastAsia="Times New Roman" w:hAnsi="Times New Roman" w:cs="Times New Roman"/>
          <w:sz w:val="24"/>
          <w:szCs w:val="24"/>
        </w:rPr>
      </w:pPr>
    </w:p>
    <w:p w14:paraId="5DEEC148" w14:textId="77777777" w:rsidR="001738A0" w:rsidRPr="001738A0" w:rsidRDefault="001738A0" w:rsidP="00565547">
      <w:pPr>
        <w:spacing w:after="0" w:line="240" w:lineRule="auto"/>
        <w:jc w:val="both"/>
        <w:rPr>
          <w:rFonts w:ascii="Times New Roman" w:eastAsia="Times New Roman" w:hAnsi="Times New Roman" w:cs="Times New Roman"/>
          <w:sz w:val="24"/>
          <w:szCs w:val="24"/>
        </w:rPr>
      </w:pPr>
      <w:r w:rsidRPr="001738A0">
        <w:rPr>
          <w:rFonts w:ascii="Times New Roman" w:eastAsia="Times New Roman" w:hAnsi="Times New Roman" w:cs="Times New Roman"/>
          <w:sz w:val="24"/>
          <w:szCs w:val="24"/>
        </w:rPr>
        <w:lastRenderedPageBreak/>
        <w:t xml:space="preserve">Lähtuvalt meetme määruse § 19 lõikest 4 ja arvestades rahastamise otsuse punkti 10 on taotluse rahuldamise otsust võimalik muuta ka projekti elluviimise ajal, kui maakonnale riigieelarvest igal aastal eraldatavate toetusvahendite summa muutmine mõjutab projekti planeeritud maksumust. Juhul, kui maakonna arengustrateegia tegevuskavas on projekti rahastus kavandatud mitmele järjestikusele eelarveaastale ning kui mõnel aastal puudub riigieelarvest projekti tarbeks eraldatud vahendite maht varem kavandatust, siis muudetakse otsuses projektile igaks eelarveaastaks eraldatava toetuse summat. Selline võimalus on erandlik ning rakendub üksnes juhul, kui meetme eelarves toimuvad olulised riigieelarvest tingitud muutused. </w:t>
      </w:r>
    </w:p>
    <w:p w14:paraId="2B79C6B1" w14:textId="77777777" w:rsidR="001738A0" w:rsidRPr="001738A0" w:rsidRDefault="001738A0" w:rsidP="00565547">
      <w:pPr>
        <w:spacing w:after="0" w:line="240" w:lineRule="auto"/>
        <w:jc w:val="both"/>
        <w:rPr>
          <w:rFonts w:ascii="Times New Roman" w:eastAsia="Times New Roman" w:hAnsi="Times New Roman" w:cs="Times New Roman"/>
          <w:sz w:val="24"/>
          <w:szCs w:val="24"/>
        </w:rPr>
      </w:pPr>
    </w:p>
    <w:p w14:paraId="79C83E7A" w14:textId="77777777" w:rsidR="001738A0" w:rsidRPr="001738A0" w:rsidRDefault="001738A0" w:rsidP="00565547">
      <w:pPr>
        <w:spacing w:after="0" w:line="240" w:lineRule="auto"/>
        <w:jc w:val="both"/>
        <w:rPr>
          <w:rFonts w:ascii="Times New Roman" w:eastAsia="Times New Roman" w:hAnsi="Times New Roman" w:cs="Times New Roman"/>
          <w:sz w:val="24"/>
          <w:szCs w:val="24"/>
        </w:rPr>
      </w:pPr>
      <w:r w:rsidRPr="001738A0">
        <w:rPr>
          <w:rFonts w:ascii="Times New Roman" w:eastAsia="Times New Roman" w:hAnsi="Times New Roman" w:cs="Times New Roman"/>
          <w:sz w:val="24"/>
          <w:szCs w:val="24"/>
        </w:rPr>
        <w:t xml:space="preserve">Regionaal- ja põllumajandusministri 17.02.2026 käskkirjaga nr. 36 kehtestati  meetme „Maakonna arengustrateegia elluviimise toetuse tingimused ja kord“ 2026. aasta taotlusvooru rahaline maht Viljandi maakonnale summas 324 652 eurot. Viljandi maakonna  tegevuskavas on kinnitatud 2025. aasta summa 334 000,10 eurot. Tegevuskavas kinnitatud 2025. aasta riigieelarve eraldis vähenes </w:t>
      </w:r>
      <w:r w:rsidRPr="001738A0">
        <w:rPr>
          <w:rFonts w:ascii="Times New Roman" w:eastAsia="Times New Roman" w:hAnsi="Times New Roman" w:cs="Times New Roman"/>
          <w:b/>
          <w:bCs/>
          <w:sz w:val="24"/>
          <w:szCs w:val="24"/>
        </w:rPr>
        <w:t>9 348,10</w:t>
      </w:r>
      <w:r w:rsidRPr="001738A0">
        <w:rPr>
          <w:rFonts w:ascii="Times New Roman" w:eastAsia="Times New Roman" w:hAnsi="Times New Roman" w:cs="Times New Roman"/>
          <w:sz w:val="24"/>
          <w:szCs w:val="24"/>
        </w:rPr>
        <w:t xml:space="preserve"> euro võrra.</w:t>
      </w:r>
    </w:p>
    <w:p w14:paraId="1211C7C8" w14:textId="77777777" w:rsidR="001738A0" w:rsidRPr="001738A0" w:rsidRDefault="001738A0" w:rsidP="00565547">
      <w:pPr>
        <w:spacing w:after="0" w:line="240" w:lineRule="auto"/>
        <w:jc w:val="both"/>
        <w:rPr>
          <w:rFonts w:ascii="Times New Roman" w:eastAsia="Times New Roman" w:hAnsi="Times New Roman" w:cs="Times New Roman"/>
          <w:sz w:val="24"/>
          <w:szCs w:val="24"/>
        </w:rPr>
      </w:pPr>
    </w:p>
    <w:p w14:paraId="4F2A0811" w14:textId="77777777" w:rsidR="001738A0" w:rsidRPr="001738A0" w:rsidRDefault="001738A0" w:rsidP="00565547">
      <w:pPr>
        <w:spacing w:after="0" w:line="240" w:lineRule="auto"/>
        <w:jc w:val="both"/>
        <w:rPr>
          <w:rFonts w:ascii="Times New Roman" w:eastAsia="Times New Roman" w:hAnsi="Times New Roman" w:cs="Times New Roman"/>
          <w:sz w:val="24"/>
          <w:szCs w:val="24"/>
        </w:rPr>
      </w:pPr>
      <w:r w:rsidRPr="001738A0">
        <w:rPr>
          <w:rFonts w:ascii="Times New Roman" w:eastAsia="Times New Roman" w:hAnsi="Times New Roman" w:cs="Times New Roman"/>
          <w:sz w:val="24"/>
          <w:szCs w:val="24"/>
        </w:rPr>
        <w:t>Viljandi maakonna tegevuskavas on lisatingimusena sätestatud, et tegevuskavas on aastate 2025-2027 toetussumma kokku prognoos ning juhul perioodi 2025-2027 aastate toetussummad suurenevad või vähenevad, siis muutub SA Perekodu uue peamaja ehituse toetuse suurus.</w:t>
      </w:r>
    </w:p>
    <w:p w14:paraId="1A8447CC" w14:textId="77777777" w:rsidR="001738A0" w:rsidRPr="001738A0" w:rsidRDefault="001738A0" w:rsidP="00565547">
      <w:pPr>
        <w:spacing w:after="0" w:line="240" w:lineRule="auto"/>
        <w:jc w:val="both"/>
        <w:rPr>
          <w:rFonts w:ascii="Times New Roman" w:eastAsia="Times New Roman" w:hAnsi="Times New Roman" w:cs="Times New Roman"/>
          <w:sz w:val="24"/>
          <w:szCs w:val="24"/>
        </w:rPr>
      </w:pPr>
    </w:p>
    <w:p w14:paraId="5D766D17" w14:textId="2F6D00AE" w:rsidR="001738A0" w:rsidRPr="001738A0" w:rsidRDefault="001738A0" w:rsidP="00565547">
      <w:pPr>
        <w:spacing w:after="0" w:line="240" w:lineRule="auto"/>
        <w:jc w:val="both"/>
        <w:rPr>
          <w:rFonts w:ascii="Times New Roman" w:eastAsia="Times New Roman" w:hAnsi="Times New Roman" w:cs="Times New Roman"/>
          <w:sz w:val="24"/>
          <w:szCs w:val="24"/>
        </w:rPr>
      </w:pPr>
      <w:r w:rsidRPr="001738A0">
        <w:rPr>
          <w:rFonts w:ascii="Times New Roman" w:eastAsia="Times New Roman" w:hAnsi="Times New Roman" w:cs="Times New Roman"/>
          <w:sz w:val="24"/>
          <w:szCs w:val="24"/>
        </w:rPr>
        <w:t xml:space="preserve">Seega muudab rakendusüksus rahastamise otsust seoses 2026. aasta riigieelarve eraldisest tuleneva toetuse summa muutumisest. Haldusakti muutmise õigus oli ette nähtud nii meetme määruses kui ka rahastamise otsuses. Lähtuvalt eelnevast korrigeerib rakendusüksus rahastamise otsust ja vähendab 2026.a toetuse summat </w:t>
      </w:r>
      <w:r w:rsidRPr="001738A0">
        <w:rPr>
          <w:rFonts w:ascii="Times New Roman" w:eastAsia="Times New Roman" w:hAnsi="Times New Roman" w:cs="Times New Roman"/>
          <w:b/>
          <w:bCs/>
          <w:sz w:val="24"/>
          <w:szCs w:val="24"/>
        </w:rPr>
        <w:t>9 348,10</w:t>
      </w:r>
      <w:r w:rsidRPr="001738A0">
        <w:rPr>
          <w:rFonts w:ascii="Times New Roman" w:eastAsia="Times New Roman" w:hAnsi="Times New Roman" w:cs="Times New Roman"/>
          <w:sz w:val="24"/>
          <w:szCs w:val="24"/>
        </w:rPr>
        <w:t xml:space="preserve"> euro võrra.</w:t>
      </w:r>
    </w:p>
    <w:p w14:paraId="2343E0DA" w14:textId="77777777" w:rsidR="001738A0" w:rsidRPr="001738A0" w:rsidRDefault="001738A0" w:rsidP="00565547">
      <w:pPr>
        <w:spacing w:after="0" w:line="240" w:lineRule="auto"/>
        <w:jc w:val="both"/>
        <w:rPr>
          <w:rFonts w:ascii="Times New Roman" w:eastAsia="Times New Roman" w:hAnsi="Times New Roman" w:cs="Times New Roman"/>
          <w:sz w:val="24"/>
          <w:szCs w:val="24"/>
        </w:rPr>
      </w:pPr>
    </w:p>
    <w:p w14:paraId="7E15C855" w14:textId="77777777" w:rsidR="001738A0" w:rsidRPr="0079022A" w:rsidRDefault="001738A0" w:rsidP="00565547">
      <w:pPr>
        <w:numPr>
          <w:ilvl w:val="0"/>
          <w:numId w:val="1"/>
        </w:numPr>
        <w:spacing w:after="0" w:line="240" w:lineRule="auto"/>
        <w:jc w:val="both"/>
        <w:rPr>
          <w:rFonts w:ascii="Times New Roman" w:eastAsia="Times New Roman" w:hAnsi="Times New Roman" w:cs="Times New Roman"/>
          <w:b/>
          <w:bCs/>
          <w:sz w:val="24"/>
          <w:szCs w:val="24"/>
        </w:rPr>
      </w:pPr>
      <w:r w:rsidRPr="0079022A">
        <w:rPr>
          <w:rFonts w:ascii="Times New Roman" w:eastAsia="Times New Roman" w:hAnsi="Times New Roman" w:cs="Times New Roman"/>
          <w:b/>
          <w:bCs/>
          <w:sz w:val="24"/>
          <w:szCs w:val="24"/>
        </w:rPr>
        <w:t>Ärakuulamise õiguse tagamine</w:t>
      </w:r>
    </w:p>
    <w:p w14:paraId="711AC18A" w14:textId="77777777" w:rsidR="0079022A" w:rsidRPr="001738A0" w:rsidRDefault="0079022A" w:rsidP="00565547">
      <w:pPr>
        <w:spacing w:after="0" w:line="240" w:lineRule="auto"/>
        <w:ind w:left="502"/>
        <w:jc w:val="both"/>
        <w:rPr>
          <w:rFonts w:ascii="Times New Roman" w:eastAsia="Times New Roman" w:hAnsi="Times New Roman" w:cs="Times New Roman"/>
          <w:sz w:val="24"/>
          <w:szCs w:val="24"/>
        </w:rPr>
      </w:pPr>
    </w:p>
    <w:p w14:paraId="24B36D7A" w14:textId="77777777" w:rsidR="001738A0" w:rsidRDefault="001738A0" w:rsidP="00565547">
      <w:pPr>
        <w:spacing w:after="0" w:line="240" w:lineRule="auto"/>
        <w:jc w:val="both"/>
        <w:rPr>
          <w:rFonts w:ascii="Times New Roman" w:eastAsia="Times New Roman" w:hAnsi="Times New Roman" w:cs="Times New Roman"/>
          <w:sz w:val="24"/>
          <w:szCs w:val="24"/>
        </w:rPr>
      </w:pPr>
      <w:r w:rsidRPr="001738A0">
        <w:rPr>
          <w:rFonts w:ascii="Times New Roman" w:eastAsia="Times New Roman" w:hAnsi="Times New Roman" w:cs="Times New Roman"/>
          <w:sz w:val="24"/>
          <w:szCs w:val="24"/>
        </w:rPr>
        <w:t>Vastavalt haldusmenetluse seaduse § 40 lõikele 1 peab haldusorgan enne haldusakti andmist andma menetlusosalisele võimaluse esitada kirjalikus, suulises või muus sobivas vormis asja kohta oma arvamus ja vastuväited. Rakendusüksus tutvustas toetuse saajale eeltoodu asjaolusid 18.02.2026 kirjaga e-toetuse keskkonna kaudu. Toetuse saaja võttis informatsiooni teadmiseks ja ei esitanud vastuväiteid.</w:t>
      </w:r>
    </w:p>
    <w:p w14:paraId="64EF2E83" w14:textId="77777777" w:rsidR="0079022A" w:rsidRPr="001738A0" w:rsidRDefault="0079022A" w:rsidP="00565547">
      <w:pPr>
        <w:spacing w:after="0" w:line="240" w:lineRule="auto"/>
        <w:jc w:val="both"/>
        <w:rPr>
          <w:rFonts w:ascii="Times New Roman" w:eastAsia="Times New Roman" w:hAnsi="Times New Roman" w:cs="Times New Roman"/>
          <w:sz w:val="24"/>
          <w:szCs w:val="24"/>
        </w:rPr>
      </w:pPr>
    </w:p>
    <w:p w14:paraId="127B99E5" w14:textId="77777777" w:rsidR="001738A0" w:rsidRPr="0079022A" w:rsidRDefault="001738A0" w:rsidP="00565547">
      <w:pPr>
        <w:numPr>
          <w:ilvl w:val="0"/>
          <w:numId w:val="1"/>
        </w:numPr>
        <w:spacing w:after="0" w:line="240" w:lineRule="auto"/>
        <w:jc w:val="both"/>
        <w:rPr>
          <w:rFonts w:ascii="Times New Roman" w:eastAsia="Times New Roman" w:hAnsi="Times New Roman" w:cs="Times New Roman"/>
          <w:b/>
          <w:bCs/>
          <w:sz w:val="24"/>
          <w:szCs w:val="24"/>
        </w:rPr>
      </w:pPr>
      <w:r w:rsidRPr="0079022A">
        <w:rPr>
          <w:rFonts w:ascii="Times New Roman" w:eastAsia="Times New Roman" w:hAnsi="Times New Roman" w:cs="Times New Roman"/>
          <w:b/>
          <w:bCs/>
          <w:sz w:val="24"/>
          <w:szCs w:val="24"/>
        </w:rPr>
        <w:t xml:space="preserve"> Otsuse vaidlustamine</w:t>
      </w:r>
    </w:p>
    <w:p w14:paraId="2ACB9EFD" w14:textId="77777777" w:rsidR="001738A0" w:rsidRPr="001738A0" w:rsidRDefault="001738A0" w:rsidP="00565547">
      <w:pPr>
        <w:spacing w:after="0" w:line="240" w:lineRule="auto"/>
        <w:jc w:val="both"/>
        <w:rPr>
          <w:rFonts w:ascii="Times New Roman" w:eastAsia="Times New Roman" w:hAnsi="Times New Roman" w:cs="Times New Roman"/>
          <w:sz w:val="24"/>
          <w:szCs w:val="24"/>
        </w:rPr>
      </w:pPr>
      <w:r w:rsidRPr="001738A0">
        <w:rPr>
          <w:rFonts w:ascii="Times New Roman" w:eastAsia="Times New Roman" w:hAnsi="Times New Roman" w:cs="Times New Roman"/>
          <w:sz w:val="24"/>
          <w:szCs w:val="24"/>
        </w:rPr>
        <w:t xml:space="preserve">Otsuse peale võib meetme määruse § 28 ja haldusmenetluse seaduse kohaselt esitada vaide rakendusüksusele või pöörduda kaebusega halduskohtusse 30 päeva jooksul arvates päevast, mis isik sai või pidi otsusest teada saama. </w:t>
      </w:r>
    </w:p>
    <w:p w14:paraId="609F1D9C" w14:textId="77777777" w:rsidR="001738A0" w:rsidRPr="001738A0" w:rsidRDefault="001738A0" w:rsidP="00565547">
      <w:pPr>
        <w:spacing w:after="0" w:line="240" w:lineRule="auto"/>
        <w:rPr>
          <w:rFonts w:ascii="Times New Roman" w:eastAsia="Times New Roman" w:hAnsi="Times New Roman" w:cs="Times New Roman"/>
          <w:sz w:val="24"/>
          <w:szCs w:val="24"/>
        </w:rPr>
      </w:pPr>
    </w:p>
    <w:p w14:paraId="032844EA" w14:textId="77777777" w:rsidR="001738A0" w:rsidRPr="001738A0" w:rsidRDefault="001738A0" w:rsidP="00565547">
      <w:pPr>
        <w:spacing w:after="0" w:line="240" w:lineRule="auto"/>
        <w:rPr>
          <w:rFonts w:ascii="Times New Roman" w:eastAsia="Times New Roman" w:hAnsi="Times New Roman" w:cs="Times New Roman"/>
          <w:sz w:val="24"/>
          <w:szCs w:val="24"/>
        </w:rPr>
      </w:pPr>
      <w:r w:rsidRPr="001738A0">
        <w:rPr>
          <w:rFonts w:ascii="Times New Roman" w:eastAsia="Times New Roman" w:hAnsi="Times New Roman" w:cs="Times New Roman"/>
          <w:sz w:val="24"/>
          <w:szCs w:val="24"/>
        </w:rPr>
        <w:t xml:space="preserve">Meetme eest vastutav ministeerium on regionaal- ja põllumajandusministeerium. </w:t>
      </w:r>
    </w:p>
    <w:p w14:paraId="5D4EEA10" w14:textId="77777777" w:rsidR="00B07FB5" w:rsidRPr="00A162E7" w:rsidRDefault="00B07FB5" w:rsidP="00565547">
      <w:pPr>
        <w:tabs>
          <w:tab w:val="left" w:pos="2715"/>
        </w:tabs>
        <w:spacing w:after="0" w:line="240" w:lineRule="auto"/>
        <w:rPr>
          <w:rFonts w:ascii="Times New Roman" w:hAnsi="Times New Roman"/>
          <w:sz w:val="24"/>
          <w:szCs w:val="24"/>
        </w:rPr>
      </w:pPr>
    </w:p>
    <w:p w14:paraId="377647B9" w14:textId="77777777" w:rsidR="00B07FB5" w:rsidRPr="00A162E7" w:rsidRDefault="00B07FB5" w:rsidP="00565547">
      <w:pPr>
        <w:tabs>
          <w:tab w:val="left" w:pos="2715"/>
        </w:tabs>
        <w:spacing w:after="0" w:line="240" w:lineRule="auto"/>
        <w:rPr>
          <w:rFonts w:ascii="Times New Roman" w:hAnsi="Times New Roman"/>
          <w:sz w:val="24"/>
          <w:szCs w:val="24"/>
        </w:rPr>
      </w:pPr>
    </w:p>
    <w:p w14:paraId="4FAA4ADD" w14:textId="77777777" w:rsidR="00C10301" w:rsidRDefault="00C10301" w:rsidP="00565547">
      <w:pPr>
        <w:spacing w:after="0" w:line="240" w:lineRule="auto"/>
        <w:rPr>
          <w:rFonts w:ascii="Times New Roman" w:hAnsi="Times New Roman"/>
          <w:sz w:val="24"/>
          <w:szCs w:val="24"/>
        </w:rPr>
      </w:pPr>
      <w:r>
        <w:rPr>
          <w:rFonts w:ascii="Times New Roman" w:hAnsi="Times New Roman"/>
          <w:sz w:val="24"/>
          <w:szCs w:val="24"/>
        </w:rPr>
        <w:t>(allkirjastatud digitaalselt</w:t>
      </w:r>
      <w:r w:rsidR="00E67051">
        <w:rPr>
          <w:rFonts w:ascii="Times New Roman" w:hAnsi="Times New Roman"/>
          <w:sz w:val="24"/>
          <w:szCs w:val="24"/>
        </w:rPr>
        <w:t>)</w:t>
      </w:r>
    </w:p>
    <w:p w14:paraId="458E3DED" w14:textId="77777777" w:rsidR="00704085" w:rsidRPr="00BB0A57" w:rsidRDefault="00704085" w:rsidP="00565547">
      <w:pPr>
        <w:spacing w:after="0" w:line="240" w:lineRule="auto"/>
        <w:rPr>
          <w:rFonts w:ascii="Times New Roman" w:hAnsi="Times New Roman"/>
          <w:color w:val="000000" w:themeColor="text1"/>
          <w:sz w:val="24"/>
          <w:szCs w:val="24"/>
        </w:rPr>
      </w:pPr>
    </w:p>
    <w:p w14:paraId="7CEA8C07" w14:textId="6E67F65B" w:rsidR="00704085" w:rsidRPr="00704085" w:rsidRDefault="00704085" w:rsidP="00565547">
      <w:pPr>
        <w:spacing w:after="0" w:line="240" w:lineRule="auto"/>
        <w:rPr>
          <w:rFonts w:ascii="Times New Roman" w:hAnsi="Times New Roman"/>
          <w:color w:val="000000" w:themeColor="text1"/>
          <w:sz w:val="24"/>
          <w:szCs w:val="24"/>
        </w:rPr>
      </w:pPr>
      <w:r w:rsidRPr="00704085">
        <w:rPr>
          <w:rFonts w:ascii="Times New Roman" w:hAnsi="Times New Roman"/>
          <w:color w:val="000000" w:themeColor="text1"/>
          <w:sz w:val="24"/>
          <w:szCs w:val="24"/>
        </w:rPr>
        <w:fldChar w:fldCharType="begin"/>
      </w:r>
      <w:r w:rsidR="007C6E50">
        <w:rPr>
          <w:rFonts w:ascii="Times New Roman" w:hAnsi="Times New Roman"/>
          <w:color w:val="000000" w:themeColor="text1"/>
          <w:sz w:val="24"/>
          <w:szCs w:val="24"/>
        </w:rPr>
        <w:instrText xml:space="preserve"> delta_signerName  \* MERGEFORMAT</w:instrText>
      </w:r>
      <w:r w:rsidRPr="00704085">
        <w:rPr>
          <w:rFonts w:ascii="Times New Roman" w:hAnsi="Times New Roman"/>
          <w:color w:val="000000" w:themeColor="text1"/>
          <w:sz w:val="24"/>
          <w:szCs w:val="24"/>
        </w:rPr>
        <w:fldChar w:fldCharType="separate"/>
      </w:r>
      <w:r w:rsidR="007C6E50">
        <w:rPr>
          <w:rFonts w:ascii="Times New Roman" w:hAnsi="Times New Roman"/>
          <w:color w:val="000000" w:themeColor="text1"/>
          <w:sz w:val="24"/>
          <w:szCs w:val="24"/>
        </w:rPr>
        <w:t xml:space="preserve">Tiina </w:t>
      </w:r>
      <w:proofErr w:type="spellStart"/>
      <w:r w:rsidR="007C6E50">
        <w:rPr>
          <w:rFonts w:ascii="Times New Roman" w:hAnsi="Times New Roman"/>
          <w:color w:val="000000" w:themeColor="text1"/>
          <w:sz w:val="24"/>
          <w:szCs w:val="24"/>
        </w:rPr>
        <w:t>Sams</w:t>
      </w:r>
      <w:proofErr w:type="spellEnd"/>
      <w:r w:rsidRPr="00704085">
        <w:rPr>
          <w:rFonts w:ascii="Times New Roman" w:hAnsi="Times New Roman"/>
          <w:color w:val="000000" w:themeColor="text1"/>
          <w:sz w:val="24"/>
          <w:szCs w:val="24"/>
        </w:rPr>
        <w:fldChar w:fldCharType="end"/>
      </w:r>
    </w:p>
    <w:p w14:paraId="4D0AEE11" w14:textId="62A733E9" w:rsidR="00E67051" w:rsidRPr="00C67089" w:rsidRDefault="00565547" w:rsidP="0056554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t</w:t>
      </w:r>
      <w:r w:rsidRPr="00565547">
        <w:rPr>
          <w:rFonts w:ascii="Times New Roman" w:hAnsi="Times New Roman"/>
          <w:color w:val="000000" w:themeColor="text1"/>
          <w:sz w:val="24"/>
          <w:szCs w:val="24"/>
        </w:rPr>
        <w:t>oetuste rakendamise</w:t>
      </w:r>
      <w:r>
        <w:rPr>
          <w:rFonts w:ascii="Times New Roman" w:hAnsi="Times New Roman"/>
          <w:color w:val="000000" w:themeColor="text1"/>
          <w:sz w:val="24"/>
          <w:szCs w:val="24"/>
        </w:rPr>
        <w:t xml:space="preserve"> </w:t>
      </w:r>
      <w:r w:rsidR="00E67051">
        <w:rPr>
          <w:rFonts w:ascii="Times New Roman" w:hAnsi="Times New Roman"/>
          <w:color w:val="000000" w:themeColor="text1"/>
          <w:sz w:val="24"/>
          <w:szCs w:val="24"/>
        </w:rPr>
        <w:fldChar w:fldCharType="begin"/>
      </w:r>
      <w:r w:rsidR="007C6E50">
        <w:rPr>
          <w:rFonts w:ascii="Times New Roman" w:hAnsi="Times New Roman"/>
          <w:color w:val="000000" w:themeColor="text1"/>
          <w:sz w:val="24"/>
          <w:szCs w:val="24"/>
        </w:rPr>
        <w:instrText xml:space="preserve"> delta_signerJobTitle  \* MERGEFORMAT</w:instrText>
      </w:r>
      <w:r w:rsidR="00E67051">
        <w:rPr>
          <w:rFonts w:ascii="Times New Roman" w:hAnsi="Times New Roman"/>
          <w:color w:val="000000" w:themeColor="text1"/>
          <w:sz w:val="24"/>
          <w:szCs w:val="24"/>
        </w:rPr>
        <w:fldChar w:fldCharType="separate"/>
      </w:r>
      <w:r w:rsidR="007C6E50">
        <w:rPr>
          <w:rFonts w:ascii="Times New Roman" w:hAnsi="Times New Roman"/>
          <w:color w:val="000000" w:themeColor="text1"/>
          <w:sz w:val="24"/>
          <w:szCs w:val="24"/>
        </w:rPr>
        <w:t>osakonna juhataja</w:t>
      </w:r>
      <w:r w:rsidR="00E67051">
        <w:rPr>
          <w:rFonts w:ascii="Times New Roman" w:hAnsi="Times New Roman"/>
          <w:color w:val="000000" w:themeColor="text1"/>
          <w:sz w:val="24"/>
          <w:szCs w:val="24"/>
        </w:rPr>
        <w:fldChar w:fldCharType="end"/>
      </w:r>
    </w:p>
    <w:p w14:paraId="375BD007" w14:textId="77777777" w:rsidR="00B07FB5" w:rsidRDefault="00B07FB5" w:rsidP="00565547">
      <w:pPr>
        <w:spacing w:after="0" w:line="240" w:lineRule="auto"/>
        <w:rPr>
          <w:rFonts w:ascii="Times New Roman" w:hAnsi="Times New Roman"/>
          <w:color w:val="000000" w:themeColor="text1"/>
          <w:sz w:val="24"/>
          <w:szCs w:val="24"/>
        </w:rPr>
      </w:pPr>
    </w:p>
    <w:p w14:paraId="63D23481" w14:textId="77777777" w:rsidR="00565547" w:rsidRPr="00C67089" w:rsidRDefault="00565547" w:rsidP="00565547">
      <w:pPr>
        <w:spacing w:after="0" w:line="240" w:lineRule="auto"/>
        <w:rPr>
          <w:rFonts w:ascii="Times New Roman" w:hAnsi="Times New Roman"/>
          <w:color w:val="000000" w:themeColor="text1"/>
          <w:sz w:val="24"/>
          <w:szCs w:val="24"/>
        </w:rPr>
      </w:pPr>
    </w:p>
    <w:p w14:paraId="326756A4" w14:textId="77777777" w:rsidR="00BB0A57" w:rsidRDefault="00BB0A57" w:rsidP="00565547">
      <w:pPr>
        <w:spacing w:after="0" w:line="240" w:lineRule="auto"/>
        <w:rPr>
          <w:rFonts w:ascii="Times New Roman" w:hAnsi="Times New Roman" w:cs="Times New Roman"/>
          <w:sz w:val="24"/>
          <w:szCs w:val="24"/>
        </w:rPr>
      </w:pPr>
    </w:p>
    <w:tbl>
      <w:tblPr>
        <w:tblStyle w:val="Kontuurtabel"/>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8208"/>
      </w:tblGrid>
      <w:tr w:rsidR="00BB0A57" w14:paraId="4304C5E0" w14:textId="77777777" w:rsidTr="00BB0A57">
        <w:tc>
          <w:tcPr>
            <w:tcW w:w="1283" w:type="dxa"/>
          </w:tcPr>
          <w:p w14:paraId="41739371" w14:textId="77777777" w:rsidR="00BB0A57" w:rsidRDefault="00BB0A57" w:rsidP="00565547">
            <w:pPr>
              <w:rPr>
                <w:rFonts w:ascii="Times New Roman" w:hAnsi="Times New Roman" w:cs="Times New Roman"/>
                <w:sz w:val="24"/>
                <w:szCs w:val="24"/>
              </w:rPr>
            </w:pPr>
            <w:r>
              <w:rPr>
                <w:rFonts w:ascii="Times New Roman" w:hAnsi="Times New Roman" w:cs="Times New Roman"/>
                <w:sz w:val="24"/>
                <w:szCs w:val="24"/>
              </w:rPr>
              <w:t>Koostaja:</w:t>
            </w:r>
          </w:p>
        </w:tc>
        <w:tc>
          <w:tcPr>
            <w:tcW w:w="8208" w:type="dxa"/>
          </w:tcPr>
          <w:p w14:paraId="09EC22EE" w14:textId="0A848BEA" w:rsidR="00BB0A57" w:rsidRDefault="00BB0A57" w:rsidP="00565547">
            <w:pPr>
              <w:rPr>
                <w:rFonts w:ascii="Times New Roman" w:hAnsi="Times New Roman" w:cs="Times New Roman"/>
                <w:sz w:val="24"/>
                <w:szCs w:val="24"/>
              </w:rPr>
            </w:pPr>
            <w:r>
              <w:rPr>
                <w:rFonts w:ascii="Times New Roman" w:hAnsi="Times New Roman" w:cs="Times New Roman"/>
                <w:sz w:val="24"/>
                <w:szCs w:val="24"/>
              </w:rPr>
              <w:fldChar w:fldCharType="begin"/>
            </w:r>
            <w:r w:rsidR="007C6E50">
              <w:rPr>
                <w:rFonts w:ascii="Times New Roman" w:hAnsi="Times New Roman" w:cs="Times New Roman"/>
                <w:sz w:val="24"/>
                <w:szCs w:val="24"/>
              </w:rPr>
              <w:instrText xml:space="preserve"> delta_ownerName  \* MERGEFORMAT</w:instrText>
            </w:r>
            <w:r>
              <w:rPr>
                <w:rFonts w:ascii="Times New Roman" w:hAnsi="Times New Roman" w:cs="Times New Roman"/>
                <w:sz w:val="24"/>
                <w:szCs w:val="24"/>
              </w:rPr>
              <w:fldChar w:fldCharType="separate"/>
            </w:r>
            <w:r w:rsidR="007C6E50">
              <w:rPr>
                <w:rFonts w:ascii="Times New Roman" w:hAnsi="Times New Roman" w:cs="Times New Roman"/>
                <w:sz w:val="24"/>
                <w:szCs w:val="24"/>
              </w:rPr>
              <w:t>Kai Koord</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c>
      </w:tr>
      <w:tr w:rsidR="00BB0A57" w14:paraId="153A9901" w14:textId="77777777" w:rsidTr="00BB0A57">
        <w:tc>
          <w:tcPr>
            <w:tcW w:w="1283" w:type="dxa"/>
          </w:tcPr>
          <w:p w14:paraId="2927EBCE" w14:textId="77777777" w:rsidR="00BB0A57" w:rsidRDefault="00BB0A57" w:rsidP="00565547">
            <w:pPr>
              <w:rPr>
                <w:rFonts w:ascii="Times New Roman" w:hAnsi="Times New Roman" w:cs="Times New Roman"/>
                <w:sz w:val="24"/>
                <w:szCs w:val="24"/>
              </w:rPr>
            </w:pPr>
          </w:p>
        </w:tc>
        <w:tc>
          <w:tcPr>
            <w:tcW w:w="8208" w:type="dxa"/>
          </w:tcPr>
          <w:p w14:paraId="7B8E17F9" w14:textId="64169FA8" w:rsidR="00BB0A57" w:rsidRDefault="00BB0A57" w:rsidP="00565547">
            <w:pPr>
              <w:rPr>
                <w:rFonts w:ascii="Times New Roman" w:hAnsi="Times New Roman" w:cs="Times New Roman"/>
                <w:sz w:val="24"/>
                <w:szCs w:val="24"/>
              </w:rPr>
            </w:pPr>
            <w:r>
              <w:rPr>
                <w:rFonts w:ascii="Times New Roman" w:hAnsi="Times New Roman" w:cs="Times New Roman"/>
                <w:sz w:val="24"/>
                <w:szCs w:val="24"/>
              </w:rPr>
              <w:fldChar w:fldCharType="begin"/>
            </w:r>
            <w:r w:rsidR="007C6E50">
              <w:rPr>
                <w:rFonts w:ascii="Times New Roman" w:hAnsi="Times New Roman" w:cs="Times New Roman"/>
                <w:sz w:val="24"/>
                <w:szCs w:val="24"/>
              </w:rPr>
              <w:instrText xml:space="preserve"> delta_ownerPhone  \* MERGEFORMAT</w:instrText>
            </w:r>
            <w:r>
              <w:rPr>
                <w:rFonts w:ascii="Times New Roman" w:hAnsi="Times New Roman" w:cs="Times New Roman"/>
                <w:sz w:val="24"/>
                <w:szCs w:val="24"/>
              </w:rPr>
              <w:fldChar w:fldCharType="separate"/>
            </w:r>
            <w:r w:rsidR="007C6E50">
              <w:rPr>
                <w:rFonts w:ascii="Times New Roman" w:hAnsi="Times New Roman" w:cs="Times New Roman"/>
                <w:sz w:val="24"/>
                <w:szCs w:val="24"/>
              </w:rPr>
              <w:t>5308 3705</w:t>
            </w:r>
            <w:r>
              <w:rPr>
                <w:rFonts w:ascii="Times New Roman" w:hAnsi="Times New Roman" w:cs="Times New Roman"/>
                <w:sz w:val="24"/>
                <w:szCs w:val="24"/>
              </w:rPr>
              <w:fldChar w:fldCharType="end"/>
            </w:r>
          </w:p>
        </w:tc>
      </w:tr>
      <w:tr w:rsidR="00BB0A57" w14:paraId="260C6F32" w14:textId="77777777" w:rsidTr="00BB0A57">
        <w:tc>
          <w:tcPr>
            <w:tcW w:w="1283" w:type="dxa"/>
          </w:tcPr>
          <w:p w14:paraId="040C846C" w14:textId="77777777" w:rsidR="00BB0A57" w:rsidRDefault="00BB0A57" w:rsidP="00565547">
            <w:pPr>
              <w:rPr>
                <w:rFonts w:ascii="Times New Roman" w:hAnsi="Times New Roman" w:cs="Times New Roman"/>
                <w:sz w:val="24"/>
                <w:szCs w:val="24"/>
              </w:rPr>
            </w:pPr>
          </w:p>
        </w:tc>
        <w:tc>
          <w:tcPr>
            <w:tcW w:w="8208" w:type="dxa"/>
          </w:tcPr>
          <w:p w14:paraId="6F40DA87" w14:textId="0A7AB9FC" w:rsidR="00BB0A57" w:rsidRDefault="00BB0A57" w:rsidP="00565547">
            <w:pPr>
              <w:rPr>
                <w:rFonts w:ascii="Times New Roman" w:hAnsi="Times New Roman" w:cs="Times New Roman"/>
                <w:sz w:val="24"/>
                <w:szCs w:val="24"/>
              </w:rPr>
            </w:pPr>
            <w:r>
              <w:rPr>
                <w:rFonts w:ascii="Times New Roman" w:hAnsi="Times New Roman" w:cs="Times New Roman"/>
                <w:sz w:val="24"/>
                <w:szCs w:val="24"/>
              </w:rPr>
              <w:fldChar w:fldCharType="begin"/>
            </w:r>
            <w:r w:rsidR="007C6E50">
              <w:rPr>
                <w:rFonts w:ascii="Times New Roman" w:hAnsi="Times New Roman" w:cs="Times New Roman"/>
                <w:sz w:val="24"/>
                <w:szCs w:val="24"/>
              </w:rPr>
              <w:instrText xml:space="preserve"> delta_ownerEmail  \* MERGEFORMAT</w:instrText>
            </w:r>
            <w:r>
              <w:rPr>
                <w:rFonts w:ascii="Times New Roman" w:hAnsi="Times New Roman" w:cs="Times New Roman"/>
                <w:sz w:val="24"/>
                <w:szCs w:val="24"/>
              </w:rPr>
              <w:fldChar w:fldCharType="separate"/>
            </w:r>
            <w:r w:rsidR="007C6E50">
              <w:rPr>
                <w:rFonts w:ascii="Times New Roman" w:hAnsi="Times New Roman" w:cs="Times New Roman"/>
                <w:sz w:val="24"/>
                <w:szCs w:val="24"/>
              </w:rPr>
              <w:t>Kai.Koord@rtk.ee</w:t>
            </w:r>
            <w:r>
              <w:rPr>
                <w:rFonts w:ascii="Times New Roman" w:hAnsi="Times New Roman" w:cs="Times New Roman"/>
                <w:sz w:val="24"/>
                <w:szCs w:val="24"/>
              </w:rPr>
              <w:fldChar w:fldCharType="end"/>
            </w:r>
          </w:p>
        </w:tc>
      </w:tr>
    </w:tbl>
    <w:p w14:paraId="0F7007EE" w14:textId="77777777" w:rsidR="00BB0A57" w:rsidRPr="00B07FB5" w:rsidRDefault="00BB0A57" w:rsidP="00EB595B">
      <w:pPr>
        <w:spacing w:after="0"/>
        <w:rPr>
          <w:rFonts w:ascii="Times New Roman" w:hAnsi="Times New Roman" w:cs="Times New Roman"/>
          <w:sz w:val="24"/>
          <w:szCs w:val="24"/>
        </w:rPr>
      </w:pPr>
    </w:p>
    <w:sectPr w:rsidR="00BB0A57" w:rsidRPr="00B07FB5" w:rsidSect="007C15B0">
      <w:pgSz w:w="11906" w:h="16838"/>
      <w:pgMar w:top="851" w:right="851" w:bottom="851" w:left="1701" w:header="709" w:footer="5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075B6" w14:textId="77777777" w:rsidR="00EB595B" w:rsidRDefault="00EB595B" w:rsidP="00B07FB5">
      <w:pPr>
        <w:spacing w:after="0" w:line="240" w:lineRule="auto"/>
      </w:pPr>
      <w:r>
        <w:separator/>
      </w:r>
    </w:p>
  </w:endnote>
  <w:endnote w:type="continuationSeparator" w:id="0">
    <w:p w14:paraId="0627431E" w14:textId="77777777" w:rsidR="00EB595B" w:rsidRDefault="00EB595B" w:rsidP="00B0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7E4BB" w14:textId="77777777" w:rsidR="00EB595B" w:rsidRDefault="00EB595B" w:rsidP="00B07FB5">
      <w:pPr>
        <w:spacing w:after="0" w:line="240" w:lineRule="auto"/>
      </w:pPr>
      <w:r>
        <w:separator/>
      </w:r>
    </w:p>
  </w:footnote>
  <w:footnote w:type="continuationSeparator" w:id="0">
    <w:p w14:paraId="07B1BE9A" w14:textId="77777777" w:rsidR="00EB595B" w:rsidRDefault="00EB595B" w:rsidP="00B07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26288"/>
    <w:multiLevelType w:val="hybridMultilevel"/>
    <w:tmpl w:val="28186806"/>
    <w:lvl w:ilvl="0" w:tplc="F22C45E8">
      <w:start w:val="33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AB0039A"/>
    <w:multiLevelType w:val="multilevel"/>
    <w:tmpl w:val="B3044B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72D1576"/>
    <w:multiLevelType w:val="multilevel"/>
    <w:tmpl w:val="54E2D53C"/>
    <w:lvl w:ilvl="0">
      <w:start w:val="1"/>
      <w:numFmt w:val="decimal"/>
      <w:lvlText w:val="%1."/>
      <w:lvlJc w:val="left"/>
      <w:pPr>
        <w:ind w:left="502" w:hanging="360"/>
      </w:pPr>
      <w:rPr>
        <w:rFonts w:cs="Times New Roman"/>
        <w:b/>
        <w:bCs/>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649B5FAB"/>
    <w:multiLevelType w:val="multilevel"/>
    <w:tmpl w:val="E00AA434"/>
    <w:lvl w:ilvl="0">
      <w:start w:val="31"/>
      <w:numFmt w:val="decimal"/>
      <w:lvlText w:val="%1"/>
      <w:lvlJc w:val="left"/>
      <w:pPr>
        <w:ind w:left="1080" w:hanging="1080"/>
      </w:pPr>
      <w:rPr>
        <w:rFonts w:hint="default"/>
      </w:rPr>
    </w:lvl>
    <w:lvl w:ilvl="1">
      <w:start w:val="12"/>
      <w:numFmt w:val="decimal"/>
      <w:lvlText w:val="%1.%2"/>
      <w:lvlJc w:val="left"/>
      <w:pPr>
        <w:ind w:left="1222" w:hanging="1080"/>
      </w:pPr>
      <w:rPr>
        <w:rFonts w:hint="default"/>
      </w:rPr>
    </w:lvl>
    <w:lvl w:ilvl="2">
      <w:start w:val="2027"/>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720711536">
    <w:abstractNumId w:val="2"/>
  </w:num>
  <w:num w:numId="2" w16cid:durableId="2067142891">
    <w:abstractNumId w:val="1"/>
  </w:num>
  <w:num w:numId="3" w16cid:durableId="1716586918">
    <w:abstractNumId w:val="3"/>
  </w:num>
  <w:num w:numId="4" w16cid:durableId="588849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95B"/>
    <w:rsid w:val="000011E2"/>
    <w:rsid w:val="00004FC1"/>
    <w:rsid w:val="000252EC"/>
    <w:rsid w:val="00026E0C"/>
    <w:rsid w:val="0004169D"/>
    <w:rsid w:val="00061F8E"/>
    <w:rsid w:val="000C1FF2"/>
    <w:rsid w:val="00123F90"/>
    <w:rsid w:val="001738A0"/>
    <w:rsid w:val="00194A32"/>
    <w:rsid w:val="00253EE0"/>
    <w:rsid w:val="00267B9E"/>
    <w:rsid w:val="00285AE9"/>
    <w:rsid w:val="002E071F"/>
    <w:rsid w:val="002F242B"/>
    <w:rsid w:val="00310A1C"/>
    <w:rsid w:val="00326AA5"/>
    <w:rsid w:val="00396CAA"/>
    <w:rsid w:val="003B1E96"/>
    <w:rsid w:val="004847B4"/>
    <w:rsid w:val="004B27DB"/>
    <w:rsid w:val="004D3E96"/>
    <w:rsid w:val="004D7E90"/>
    <w:rsid w:val="0054633F"/>
    <w:rsid w:val="00565547"/>
    <w:rsid w:val="00585ECB"/>
    <w:rsid w:val="00586BBE"/>
    <w:rsid w:val="005959CF"/>
    <w:rsid w:val="005A7E30"/>
    <w:rsid w:val="00645E16"/>
    <w:rsid w:val="00657465"/>
    <w:rsid w:val="006B44F1"/>
    <w:rsid w:val="006D508A"/>
    <w:rsid w:val="006E4FAB"/>
    <w:rsid w:val="006F1E52"/>
    <w:rsid w:val="00704085"/>
    <w:rsid w:val="007077B3"/>
    <w:rsid w:val="0072230D"/>
    <w:rsid w:val="007272FE"/>
    <w:rsid w:val="007355A0"/>
    <w:rsid w:val="0073668B"/>
    <w:rsid w:val="0079022A"/>
    <w:rsid w:val="007B7BD9"/>
    <w:rsid w:val="007C15B0"/>
    <w:rsid w:val="007C6E50"/>
    <w:rsid w:val="008038CF"/>
    <w:rsid w:val="00837D55"/>
    <w:rsid w:val="008416C2"/>
    <w:rsid w:val="008474C4"/>
    <w:rsid w:val="00872C67"/>
    <w:rsid w:val="00891137"/>
    <w:rsid w:val="008C3922"/>
    <w:rsid w:val="008F479E"/>
    <w:rsid w:val="00911C7A"/>
    <w:rsid w:val="00995E76"/>
    <w:rsid w:val="009A7300"/>
    <w:rsid w:val="009F47BA"/>
    <w:rsid w:val="00A14C3D"/>
    <w:rsid w:val="00A32B2F"/>
    <w:rsid w:val="00A32C83"/>
    <w:rsid w:val="00A7380D"/>
    <w:rsid w:val="00A76AC4"/>
    <w:rsid w:val="00B07FB5"/>
    <w:rsid w:val="00B51F66"/>
    <w:rsid w:val="00B54E59"/>
    <w:rsid w:val="00B608DD"/>
    <w:rsid w:val="00B86273"/>
    <w:rsid w:val="00BA4655"/>
    <w:rsid w:val="00BA620D"/>
    <w:rsid w:val="00BB0A57"/>
    <w:rsid w:val="00BF6083"/>
    <w:rsid w:val="00C10301"/>
    <w:rsid w:val="00C54C47"/>
    <w:rsid w:val="00C67089"/>
    <w:rsid w:val="00CC0DEF"/>
    <w:rsid w:val="00CE7D06"/>
    <w:rsid w:val="00D072A1"/>
    <w:rsid w:val="00D242F4"/>
    <w:rsid w:val="00D3316B"/>
    <w:rsid w:val="00D7514D"/>
    <w:rsid w:val="00DE7375"/>
    <w:rsid w:val="00E6410A"/>
    <w:rsid w:val="00E67051"/>
    <w:rsid w:val="00E97AD0"/>
    <w:rsid w:val="00EB0AFF"/>
    <w:rsid w:val="00EB595B"/>
    <w:rsid w:val="00EC5B33"/>
    <w:rsid w:val="00EF6D46"/>
    <w:rsid w:val="00F26D1E"/>
    <w:rsid w:val="00F81293"/>
    <w:rsid w:val="00FC67EB"/>
    <w:rsid w:val="00FC725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470FF"/>
  <w15:chartTrackingRefBased/>
  <w15:docId w15:val="{CD428C9F-9C54-42D5-B365-677A75D2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B07FB5"/>
    <w:pPr>
      <w:tabs>
        <w:tab w:val="center" w:pos="4536"/>
        <w:tab w:val="right" w:pos="9072"/>
      </w:tabs>
      <w:spacing w:after="0" w:line="240" w:lineRule="auto"/>
    </w:pPr>
  </w:style>
  <w:style w:type="character" w:customStyle="1" w:styleId="PisMrk">
    <w:name w:val="Päis Märk"/>
    <w:basedOn w:val="Liguvaikefont"/>
    <w:link w:val="Pis"/>
    <w:uiPriority w:val="99"/>
    <w:rsid w:val="00B07FB5"/>
  </w:style>
  <w:style w:type="paragraph" w:styleId="Jalus">
    <w:name w:val="footer"/>
    <w:basedOn w:val="Normaallaad"/>
    <w:link w:val="JalusMrk"/>
    <w:uiPriority w:val="99"/>
    <w:unhideWhenUsed/>
    <w:rsid w:val="00B07FB5"/>
    <w:pPr>
      <w:tabs>
        <w:tab w:val="center" w:pos="4536"/>
        <w:tab w:val="right" w:pos="9072"/>
      </w:tabs>
      <w:spacing w:after="0" w:line="240" w:lineRule="auto"/>
    </w:pPr>
  </w:style>
  <w:style w:type="character" w:customStyle="1" w:styleId="JalusMrk">
    <w:name w:val="Jalus Märk"/>
    <w:basedOn w:val="Liguvaikefont"/>
    <w:link w:val="Jalus"/>
    <w:uiPriority w:val="99"/>
    <w:rsid w:val="00B07FB5"/>
  </w:style>
  <w:style w:type="table" w:styleId="Kontuurtabel">
    <w:name w:val="Table Grid"/>
    <w:basedOn w:val="Normaaltabel"/>
    <w:uiPriority w:val="39"/>
    <w:rsid w:val="00B07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rsid w:val="00B07FB5"/>
    <w:rPr>
      <w:color w:val="000080"/>
      <w:u w:val="single"/>
    </w:rPr>
  </w:style>
  <w:style w:type="paragraph" w:customStyle="1" w:styleId="Jalus1">
    <w:name w:val="Jalus1"/>
    <w:autoRedefine/>
    <w:qFormat/>
    <w:rsid w:val="00B07FB5"/>
    <w:pPr>
      <w:widowControl w:val="0"/>
      <w:suppressAutoHyphens/>
      <w:spacing w:after="0" w:line="240" w:lineRule="auto"/>
    </w:pPr>
    <w:rPr>
      <w:rFonts w:ascii="Times New Roman" w:eastAsia="SimSun" w:hAnsi="Times New Roman" w:cs="Mangal"/>
      <w:kern w:val="1"/>
      <w:sz w:val="20"/>
      <w:szCs w:val="24"/>
      <w:lang w:eastAsia="zh-CN" w:bidi="hi-IN"/>
    </w:rPr>
  </w:style>
  <w:style w:type="paragraph" w:styleId="Loendilik">
    <w:name w:val="List Paragraph"/>
    <w:basedOn w:val="Normaallaad"/>
    <w:uiPriority w:val="34"/>
    <w:qFormat/>
    <w:rsid w:val="00790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612</Words>
  <Characters>4292</Characters>
  <Application>Microsoft Office Word</Application>
  <DocSecurity>0</DocSecurity>
  <Lines>120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Kätlin Tilk</dc:creator>
  <cp:keywords/>
  <dc:description/>
  <cp:lastModifiedBy>Kai Koord - RTK</cp:lastModifiedBy>
  <cp:revision>4</cp:revision>
  <dcterms:created xsi:type="dcterms:W3CDTF">2026-02-23T09:22:00Z</dcterms:created>
  <dcterms:modified xsi:type="dcterms:W3CDTF">2026-02-23T10:18:00Z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EndDate">
    <vt:lpwstr>{JP kehtiv kuni}</vt:lpwstr>
  </property>
  <property fmtid="{D5CDD505-2E9C-101B-9397-08002B2CF9AE}" pid="3" name="delta_recipientName.1">
    <vt:lpwstr>{Asutus}</vt:lpwstr>
  </property>
  <property fmtid="{D5CDD505-2E9C-101B-9397-08002B2CF9AE}" pid="4" name="delta_recipientPersonName.2">
    <vt:lpwstr>{Isik}</vt:lpwstr>
  </property>
  <property fmtid="{D5CDD505-2E9C-101B-9397-08002B2CF9AE}" pid="5" name="delta_recipientPersonName.3">
    <vt:lpwstr>{Isik}</vt:lpwstr>
  </property>
  <property fmtid="{D5CDD505-2E9C-101B-9397-08002B2CF9AE}" pid="6" name="delta_recipientName.2">
    <vt:lpwstr>{Asutus}</vt:lpwstr>
  </property>
  <property fmtid="{D5CDD505-2E9C-101B-9397-08002B2CF9AE}" pid="7" name="delta_recipientName.3">
    <vt:lpwstr>{Asutus}</vt:lpwstr>
  </property>
  <property fmtid="{D5CDD505-2E9C-101B-9397-08002B2CF9AE}" pid="8" name="delta_recipientEmail.1">
    <vt:lpwstr>{E-post}</vt:lpwstr>
  </property>
  <property fmtid="{D5CDD505-2E9C-101B-9397-08002B2CF9AE}" pid="9" name="delta_recipentEmail.2">
    <vt:lpwstr>{E-post}</vt:lpwstr>
  </property>
  <property fmtid="{D5CDD505-2E9C-101B-9397-08002B2CF9AE}" pid="10" name="delta_recipientEmail.3">
    <vt:lpwstr>{E-post}</vt:lpwstr>
  </property>
  <property fmtid="{D5CDD505-2E9C-101B-9397-08002B2CF9AE}" pid="11" name="delta_docName">
    <vt:lpwstr>{Pealkiri}</vt:lpwstr>
  </property>
  <property fmtid="{D5CDD505-2E9C-101B-9397-08002B2CF9AE}" pid="12" name="delta_signerName">
    <vt:lpwstr>{Allkirjastaja}</vt:lpwstr>
  </property>
  <property fmtid="{D5CDD505-2E9C-101B-9397-08002B2CF9AE}" pid="13" name="delta_signerJobTitle">
    <vt:lpwstr>{ametinimetus}</vt:lpwstr>
  </property>
  <property fmtid="{D5CDD505-2E9C-101B-9397-08002B2CF9AE}" pid="14" name="delta_additionalRecipientName.10">
    <vt:lpwstr>{Lisaadressaat}</vt:lpwstr>
  </property>
  <property fmtid="{D5CDD505-2E9C-101B-9397-08002B2CF9AE}" pid="15" name="delta_additionalRecipientName.11">
    <vt:lpwstr>{Lisaadressaat}</vt:lpwstr>
  </property>
  <property fmtid="{D5CDD505-2E9C-101B-9397-08002B2CF9AE}" pid="16" name="delta_additionalRecipientName.12">
    <vt:lpwstr>{Lisaadressaat}</vt:lpwstr>
  </property>
  <property fmtid="{D5CDD505-2E9C-101B-9397-08002B2CF9AE}" pid="17" name="delta_additionalRecipientName.13">
    <vt:lpwstr>{Lisaadressaat}</vt:lpwstr>
  </property>
  <property fmtid="{D5CDD505-2E9C-101B-9397-08002B2CF9AE}" pid="18" name="delta_additionalRecipientName.14">
    <vt:lpwstr>{Lisaadressaat}</vt:lpwstr>
  </property>
  <property fmtid="{D5CDD505-2E9C-101B-9397-08002B2CF9AE}" pid="19" name="delta_additionalRecipientName.1">
    <vt:lpwstr>{Lisaadressaat}</vt:lpwstr>
  </property>
  <property fmtid="{D5CDD505-2E9C-101B-9397-08002B2CF9AE}" pid="20" name="delta_additionalRecipientName.3">
    <vt:lpwstr>{Lisaadressaat}</vt:lpwstr>
  </property>
  <property fmtid="{D5CDD505-2E9C-101B-9397-08002B2CF9AE}" pid="21" name="delta_additionalRecipientName.4">
    <vt:lpwstr>{Lisaadressaat}</vt:lpwstr>
  </property>
  <property fmtid="{D5CDD505-2E9C-101B-9397-08002B2CF9AE}" pid="22" name="delta_additionalRecipientName.5">
    <vt:lpwstr>{Lisaadressaat}</vt:lpwstr>
  </property>
  <property fmtid="{D5CDD505-2E9C-101B-9397-08002B2CF9AE}" pid="23" name="delta_additionalRecipientName.2">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ownerName">
    <vt:lpwstr>{Koostaja nimi}</vt:lpwstr>
  </property>
  <property fmtid="{D5CDD505-2E9C-101B-9397-08002B2CF9AE}" pid="29" name="delta_ownerPhone">
    <vt:lpwstr>{Koostaja telefon}</vt:lpwstr>
  </property>
  <property fmtid="{D5CDD505-2E9C-101B-9397-08002B2CF9AE}" pid="30" name="delta_ownerEmail">
    <vt:lpwstr>{Koostaja e-post}</vt:lpwstr>
  </property>
  <property fmtid="{D5CDD505-2E9C-101B-9397-08002B2CF9AE}" pid="31" name="delta_senderRegDate">
    <vt:lpwstr>{saatja  kpv}</vt:lpwstr>
  </property>
  <property fmtid="{D5CDD505-2E9C-101B-9397-08002B2CF9AE}" pid="32" name="delta_senderRegNumber">
    <vt:lpwstr>{saatja reg nr}</vt:lpwstr>
  </property>
  <property fmtid="{D5CDD505-2E9C-101B-9397-08002B2CF9AE}" pid="33" name="delta_regDateTime">
    <vt:lpwstr>{reg kpv}</vt:lpwstr>
  </property>
  <property fmtid="{D5CDD505-2E9C-101B-9397-08002B2CF9AE}" pid="34" name="delta_regNumber">
    <vt:lpwstr>{viit}</vt:lpwstr>
  </property>
  <property fmtid="{D5CDD505-2E9C-101B-9397-08002B2CF9AE}" pid="35" name="delta_accessRestrictionReason">
    <vt:lpwstr>{JP alus}</vt:lpwstr>
  </property>
  <property fmtid="{D5CDD505-2E9C-101B-9397-08002B2CF9AE}" pid="36" name="delta_recipientPersonName.1">
    <vt:lpwstr>{Isik}</vt:lpwstr>
  </property>
  <property fmtid="{D5CDD505-2E9C-101B-9397-08002B2CF9AE}" pid="37" name="delta_accessRestrictionBeginDate">
    <vt:lpwstr>{JP kehtiv alates}</vt:lpwstr>
  </property>
  <property fmtid="{D5CDD505-2E9C-101B-9397-08002B2CF9AE}" pid="38" name="delta_additionalRecipientName.15">
    <vt:lpwstr>{Lisaadressaat}</vt:lpwstr>
  </property>
  <property fmtid="{D5CDD505-2E9C-101B-9397-08002B2CF9AE}" pid="39" name="delta_recipientStreetHouse.1">
    <vt:lpwstr>{aadress}</vt:lpwstr>
  </property>
  <property fmtid="{D5CDD505-2E9C-101B-9397-08002B2CF9AE}" pid="40" name="delta_recipientPostalCity.1">
    <vt:lpwstr>{indeks linn}</vt:lpwstr>
  </property>
  <property fmtid="{D5CDD505-2E9C-101B-9397-08002B2CF9AE}" pid="41" name="delta_selfFinancing">
    <vt:lpwstr>{omafinantseering}</vt:lpwstr>
  </property>
  <property fmtid="{D5CDD505-2E9C-101B-9397-08002B2CF9AE}" pid="42" name="delta_recipientId.1">
    <vt:lpwstr>{registrikood}</vt:lpwstr>
  </property>
  <property fmtid="{D5CDD505-2E9C-101B-9397-08002B2CF9AE}" pid="43" name="delta_projectTotalCost">
    <vt:lpwstr>{projekti kogumaksumus}</vt:lpwstr>
  </property>
  <property fmtid="{D5CDD505-2E9C-101B-9397-08002B2CF9AE}" pid="44" name="delta_periodEnd">
    <vt:lpwstr>{abikõlblikkuse perioodi lõppkpv}</vt:lpwstr>
  </property>
  <property fmtid="{D5CDD505-2E9C-101B-9397-08002B2CF9AE}" pid="45" name="delta_periodStart">
    <vt:lpwstr>{abikõlblikkuse perioodi alguskpv}</vt:lpwstr>
  </property>
  <property fmtid="{D5CDD505-2E9C-101B-9397-08002B2CF9AE}" pid="46" name="delta_supportMaximum">
    <vt:lpwstr>{toetus maksimaalselt}</vt:lpwstr>
  </property>
  <property fmtid="{D5CDD505-2E9C-101B-9397-08002B2CF9AE}" pid="47" name="delta_projectCode">
    <vt:lpwstr>{projektikood}</vt:lpwstr>
  </property>
  <property fmtid="{D5CDD505-2E9C-101B-9397-08002B2CF9AE}" pid="48" name="MSIP_Label_defa4170-0d19-0005-0004-bc88714345d2_Enabled">
    <vt:lpwstr>true</vt:lpwstr>
  </property>
  <property fmtid="{D5CDD505-2E9C-101B-9397-08002B2CF9AE}" pid="49" name="MSIP_Label_defa4170-0d19-0005-0004-bc88714345d2_SetDate">
    <vt:lpwstr>2026-02-20T12:40:51Z</vt:lpwstr>
  </property>
  <property fmtid="{D5CDD505-2E9C-101B-9397-08002B2CF9AE}" pid="50" name="MSIP_Label_defa4170-0d19-0005-0004-bc88714345d2_Method">
    <vt:lpwstr>Standard</vt:lpwstr>
  </property>
  <property fmtid="{D5CDD505-2E9C-101B-9397-08002B2CF9AE}" pid="51" name="MSIP_Label_defa4170-0d19-0005-0004-bc88714345d2_Name">
    <vt:lpwstr>defa4170-0d19-0005-0004-bc88714345d2</vt:lpwstr>
  </property>
  <property fmtid="{D5CDD505-2E9C-101B-9397-08002B2CF9AE}" pid="52" name="MSIP_Label_defa4170-0d19-0005-0004-bc88714345d2_SiteId">
    <vt:lpwstr>8fe098d2-428d-4bd4-9803-7195fe96f0e2</vt:lpwstr>
  </property>
  <property fmtid="{D5CDD505-2E9C-101B-9397-08002B2CF9AE}" pid="53" name="MSIP_Label_defa4170-0d19-0005-0004-bc88714345d2_ActionId">
    <vt:lpwstr>8470c26e-98f7-40ec-b37f-28f21deb74bc</vt:lpwstr>
  </property>
  <property fmtid="{D5CDD505-2E9C-101B-9397-08002B2CF9AE}" pid="54" name="MSIP_Label_defa4170-0d19-0005-0004-bc88714345d2_ContentBits">
    <vt:lpwstr>0</vt:lpwstr>
  </property>
  <property fmtid="{D5CDD505-2E9C-101B-9397-08002B2CF9AE}" pid="55" name="MSIP_Label_defa4170-0d19-0005-0004-bc88714345d2_Tag">
    <vt:lpwstr>10, 3, 0, 1</vt:lpwstr>
  </property>
</Properties>
</file>